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31" w:rsidRPr="001A5131" w:rsidRDefault="001A5131" w:rsidP="001A5131">
      <w:pPr>
        <w:suppressAutoHyphens/>
        <w:spacing w:after="0" w:line="240" w:lineRule="auto"/>
        <w:jc w:val="right"/>
        <w:rPr>
          <w:rFonts w:ascii="Times New Roman" w:eastAsia="Times New Roman" w:hAnsi="Times New Roman" w:cs="Times New Roman"/>
          <w:caps/>
          <w:sz w:val="24"/>
          <w:szCs w:val="24"/>
          <w:lang w:val="lv-LV" w:eastAsia="ar-SA"/>
        </w:rPr>
      </w:pPr>
    </w:p>
    <w:p w:rsidR="001A5131" w:rsidRPr="00971AFC" w:rsidRDefault="001A5131" w:rsidP="001A5131">
      <w:pPr>
        <w:suppressAutoHyphens/>
        <w:spacing w:after="0" w:line="240" w:lineRule="auto"/>
        <w:jc w:val="right"/>
        <w:rPr>
          <w:rFonts w:ascii="Times New Roman" w:eastAsia="Times New Roman" w:hAnsi="Times New Roman" w:cs="Times New Roman"/>
          <w:sz w:val="24"/>
          <w:szCs w:val="24"/>
          <w:lang w:val="lv-LV" w:eastAsia="ar-SA"/>
        </w:rPr>
      </w:pPr>
      <w:r w:rsidRPr="00971AFC">
        <w:rPr>
          <w:rFonts w:ascii="Times New Roman" w:eastAsia="Times New Roman" w:hAnsi="Times New Roman" w:cs="Times New Roman"/>
          <w:caps/>
          <w:sz w:val="24"/>
          <w:szCs w:val="24"/>
          <w:lang w:val="lv-LV" w:eastAsia="ar-SA"/>
        </w:rPr>
        <w:t>apstiprinĀts</w:t>
      </w:r>
      <w:r w:rsidRPr="00971AFC">
        <w:rPr>
          <w:rFonts w:ascii="Times New Roman" w:eastAsia="Times New Roman" w:hAnsi="Times New Roman" w:cs="Times New Roman"/>
          <w:caps/>
          <w:sz w:val="24"/>
          <w:szCs w:val="24"/>
          <w:lang w:val="lv-LV" w:eastAsia="ar-SA"/>
        </w:rPr>
        <w:br/>
      </w:r>
      <w:r w:rsidRPr="00971AFC">
        <w:rPr>
          <w:rFonts w:ascii="Times New Roman" w:eastAsia="Times New Roman" w:hAnsi="Times New Roman" w:cs="Times New Roman"/>
          <w:sz w:val="24"/>
          <w:szCs w:val="24"/>
          <w:lang w:val="lv-LV" w:eastAsia="ar-SA"/>
        </w:rPr>
        <w:t xml:space="preserve"> Daugavpils pilsētas</w:t>
      </w:r>
      <w:r w:rsidR="002B223A" w:rsidRPr="00971AFC">
        <w:rPr>
          <w:rFonts w:ascii="Times New Roman" w:eastAsia="Times New Roman" w:hAnsi="Times New Roman" w:cs="Times New Roman"/>
          <w:sz w:val="24"/>
          <w:szCs w:val="24"/>
          <w:lang w:val="lv-LV" w:eastAsia="ar-SA"/>
        </w:rPr>
        <w:t xml:space="preserve"> domes Iepirkumu komisijas </w:t>
      </w:r>
      <w:r w:rsidR="002B223A" w:rsidRPr="00971AFC">
        <w:rPr>
          <w:rFonts w:ascii="Times New Roman" w:eastAsia="Times New Roman" w:hAnsi="Times New Roman" w:cs="Times New Roman"/>
          <w:sz w:val="24"/>
          <w:szCs w:val="24"/>
          <w:lang w:val="lv-LV" w:eastAsia="ar-SA"/>
        </w:rPr>
        <w:br/>
        <w:t>201</w:t>
      </w:r>
      <w:r w:rsidR="00684DF0" w:rsidRPr="00971AFC">
        <w:rPr>
          <w:rFonts w:ascii="Times New Roman" w:eastAsia="Times New Roman" w:hAnsi="Times New Roman" w:cs="Times New Roman"/>
          <w:sz w:val="24"/>
          <w:szCs w:val="24"/>
          <w:lang w:val="lv-LV" w:eastAsia="ar-SA"/>
        </w:rPr>
        <w:t>7</w:t>
      </w:r>
      <w:r w:rsidRPr="00971AFC">
        <w:rPr>
          <w:rFonts w:ascii="Times New Roman" w:eastAsia="Times New Roman" w:hAnsi="Times New Roman" w:cs="Times New Roman"/>
          <w:sz w:val="24"/>
          <w:szCs w:val="24"/>
          <w:lang w:val="lv-LV" w:eastAsia="ar-SA"/>
        </w:rPr>
        <w:t xml:space="preserve">.gada </w:t>
      </w:r>
      <w:r w:rsidR="00892362">
        <w:rPr>
          <w:rFonts w:ascii="Times New Roman" w:eastAsia="Times New Roman" w:hAnsi="Times New Roman" w:cs="Times New Roman"/>
          <w:sz w:val="24"/>
          <w:szCs w:val="24"/>
          <w:lang w:val="lv-LV" w:eastAsia="ar-SA"/>
        </w:rPr>
        <w:t>__.aprīļa</w:t>
      </w:r>
      <w:r w:rsidRPr="00971AFC">
        <w:rPr>
          <w:rFonts w:ascii="Times New Roman" w:eastAsia="Times New Roman" w:hAnsi="Times New Roman" w:cs="Times New Roman"/>
          <w:b/>
          <w:bCs/>
          <w:sz w:val="24"/>
          <w:szCs w:val="24"/>
          <w:lang w:val="lv-LV" w:eastAsia="ar-SA"/>
        </w:rPr>
        <w:t xml:space="preserve"> </w:t>
      </w:r>
      <w:r w:rsidRPr="00971AFC">
        <w:rPr>
          <w:rFonts w:ascii="Times New Roman" w:eastAsia="Times New Roman" w:hAnsi="Times New Roman" w:cs="Times New Roman"/>
          <w:sz w:val="24"/>
          <w:szCs w:val="24"/>
          <w:lang w:val="lv-LV" w:eastAsia="ar-SA"/>
        </w:rPr>
        <w:t>sēdē, prot.Nr.1</w:t>
      </w:r>
    </w:p>
    <w:p w:rsidR="001A5131" w:rsidRPr="00971AFC" w:rsidRDefault="001A5131" w:rsidP="001A5131">
      <w:pPr>
        <w:suppressAutoHyphens/>
        <w:spacing w:after="0" w:line="240" w:lineRule="auto"/>
        <w:jc w:val="right"/>
        <w:rPr>
          <w:rFonts w:ascii="Times New Roman" w:eastAsia="Times New Roman" w:hAnsi="Times New Roman" w:cs="Times New Roman"/>
          <w:sz w:val="24"/>
          <w:szCs w:val="24"/>
          <w:lang w:val="lv-LV" w:eastAsia="ar-SA"/>
        </w:rPr>
      </w:pPr>
    </w:p>
    <w:p w:rsidR="001A5131" w:rsidRPr="00971AFC" w:rsidRDefault="001A5131" w:rsidP="001A5131">
      <w:pPr>
        <w:suppressLineNumbers/>
        <w:suppressAutoHyphens/>
        <w:spacing w:after="0" w:line="240" w:lineRule="auto"/>
        <w:jc w:val="right"/>
        <w:rPr>
          <w:rFonts w:ascii="Times New Roman" w:eastAsia="Times New Roman" w:hAnsi="Times New Roman" w:cs="Times New Roman"/>
          <w:bCs/>
          <w:sz w:val="24"/>
          <w:szCs w:val="24"/>
          <w:lang w:val="lv-LV" w:eastAsia="ar-SA"/>
        </w:rPr>
      </w:pPr>
      <w:r w:rsidRPr="00971AFC">
        <w:rPr>
          <w:rFonts w:ascii="Times New Roman" w:eastAsia="Times New Roman" w:hAnsi="Times New Roman" w:cs="Times New Roman"/>
          <w:bCs/>
          <w:sz w:val="24"/>
          <w:szCs w:val="24"/>
          <w:lang w:val="lv-LV" w:eastAsia="ar-SA"/>
        </w:rPr>
        <w:t>Iepirkuma komisijas priekšsēdētāja</w:t>
      </w:r>
    </w:p>
    <w:p w:rsidR="001A5131" w:rsidRPr="00971AFC" w:rsidRDefault="001A5131" w:rsidP="001A5131">
      <w:pPr>
        <w:suppressLineNumbers/>
        <w:suppressAutoHyphens/>
        <w:spacing w:after="0" w:line="240" w:lineRule="auto"/>
        <w:jc w:val="center"/>
        <w:rPr>
          <w:rFonts w:ascii="Times New Roman" w:eastAsia="Times New Roman" w:hAnsi="Times New Roman" w:cs="Times New Roman"/>
          <w:bCs/>
          <w:sz w:val="24"/>
          <w:szCs w:val="24"/>
          <w:lang w:val="lv-LV" w:eastAsia="ar-SA"/>
        </w:rPr>
      </w:pPr>
    </w:p>
    <w:p w:rsidR="001A5131" w:rsidRPr="00971AFC" w:rsidRDefault="001A5131" w:rsidP="001A5131">
      <w:pPr>
        <w:suppressAutoHyphens/>
        <w:spacing w:after="0" w:line="240" w:lineRule="auto"/>
        <w:jc w:val="right"/>
        <w:rPr>
          <w:rFonts w:ascii="Times New Roman" w:eastAsia="Times New Roman" w:hAnsi="Times New Roman" w:cs="Times New Roman"/>
          <w:sz w:val="24"/>
          <w:szCs w:val="24"/>
          <w:lang w:val="lv-LV" w:eastAsia="ar-SA"/>
        </w:rPr>
      </w:pPr>
      <w:r w:rsidRPr="00971AFC">
        <w:rPr>
          <w:rFonts w:ascii="Times New Roman" w:eastAsia="Times New Roman" w:hAnsi="Times New Roman" w:cs="Times New Roman"/>
          <w:i/>
          <w:sz w:val="24"/>
          <w:szCs w:val="24"/>
          <w:lang w:val="lv-LV" w:eastAsia="ar-SA"/>
        </w:rPr>
        <w:t>(personiskais paraksts)</w:t>
      </w:r>
      <w:r w:rsidRPr="00971AFC">
        <w:rPr>
          <w:rFonts w:ascii="Times New Roman" w:eastAsia="Times New Roman" w:hAnsi="Times New Roman" w:cs="Times New Roman"/>
          <w:sz w:val="24"/>
          <w:szCs w:val="24"/>
          <w:lang w:val="lv-LV" w:eastAsia="ar-SA"/>
        </w:rPr>
        <w:t xml:space="preserve"> J.Kornutjaka</w:t>
      </w:r>
    </w:p>
    <w:p w:rsidR="001A5131" w:rsidRPr="00971AFC" w:rsidRDefault="001A5131" w:rsidP="001A5131">
      <w:pPr>
        <w:suppressAutoHyphens/>
        <w:spacing w:after="0" w:line="240" w:lineRule="auto"/>
        <w:jc w:val="center"/>
        <w:rPr>
          <w:rFonts w:ascii="Times New Roman" w:eastAsia="Times New Roman" w:hAnsi="Times New Roman" w:cs="Times New Roman"/>
          <w:b/>
          <w:bCs/>
          <w:caps/>
          <w:sz w:val="24"/>
          <w:szCs w:val="24"/>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caps/>
          <w:sz w:val="32"/>
          <w:szCs w:val="32"/>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40"/>
          <w:szCs w:val="40"/>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40"/>
          <w:szCs w:val="40"/>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40"/>
          <w:szCs w:val="40"/>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40"/>
          <w:szCs w:val="40"/>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40"/>
          <w:szCs w:val="40"/>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40"/>
          <w:szCs w:val="40"/>
          <w:lang w:val="lv-LV" w:eastAsia="ar-SA"/>
        </w:rPr>
      </w:pPr>
    </w:p>
    <w:p w:rsidR="00892362" w:rsidRPr="00892362" w:rsidRDefault="00892362" w:rsidP="00892362">
      <w:pPr>
        <w:pStyle w:val="Heading4"/>
        <w:jc w:val="center"/>
        <w:rPr>
          <w:rFonts w:ascii="Times New Roman" w:hAnsi="Times New Roman" w:cs="Times New Roman"/>
          <w:b/>
          <w:i w:val="0"/>
          <w:color w:val="000000" w:themeColor="text1"/>
          <w:sz w:val="32"/>
          <w:szCs w:val="32"/>
        </w:rPr>
      </w:pPr>
      <w:r w:rsidRPr="00892362">
        <w:rPr>
          <w:rFonts w:ascii="Times New Roman" w:hAnsi="Times New Roman" w:cs="Times New Roman"/>
          <w:b/>
          <w:i w:val="0"/>
          <w:color w:val="000000" w:themeColor="text1"/>
          <w:sz w:val="32"/>
          <w:szCs w:val="32"/>
        </w:rPr>
        <w:t>IEPIRKUMA</w:t>
      </w:r>
    </w:p>
    <w:p w:rsidR="00892362" w:rsidRPr="00892362" w:rsidRDefault="00892362" w:rsidP="00892362">
      <w:pPr>
        <w:pStyle w:val="Heading4"/>
        <w:jc w:val="center"/>
        <w:rPr>
          <w:rFonts w:ascii="Times New Roman" w:hAnsi="Times New Roman" w:cs="Times New Roman"/>
          <w:sz w:val="32"/>
          <w:szCs w:val="32"/>
        </w:rPr>
      </w:pPr>
      <w:r w:rsidRPr="00892362">
        <w:rPr>
          <w:rFonts w:ascii="Times New Roman" w:hAnsi="Times New Roman" w:cs="Times New Roman"/>
          <w:b/>
          <w:i w:val="0"/>
          <w:color w:val="000000" w:themeColor="text1"/>
          <w:sz w:val="32"/>
          <w:szCs w:val="32"/>
        </w:rPr>
        <w:t>Publisko iepirkumu likuma 9.panta kārtībā</w:t>
      </w:r>
    </w:p>
    <w:p w:rsidR="00892362" w:rsidRPr="00892362" w:rsidRDefault="00892362" w:rsidP="00892362">
      <w:pPr>
        <w:spacing w:after="0" w:line="240" w:lineRule="auto"/>
        <w:jc w:val="center"/>
        <w:rPr>
          <w:rFonts w:ascii="Times New Roman" w:hAnsi="Times New Roman" w:cs="Times New Roman"/>
          <w:b/>
          <w:bCs/>
          <w:sz w:val="32"/>
          <w:szCs w:val="32"/>
        </w:rPr>
      </w:pPr>
    </w:p>
    <w:p w:rsidR="00892362" w:rsidRPr="00892362" w:rsidRDefault="00892362" w:rsidP="00892362">
      <w:pPr>
        <w:spacing w:after="0" w:line="240" w:lineRule="auto"/>
        <w:jc w:val="center"/>
        <w:rPr>
          <w:rFonts w:ascii="Times New Roman" w:hAnsi="Times New Roman" w:cs="Times New Roman"/>
          <w:b/>
          <w:color w:val="000000"/>
          <w:sz w:val="32"/>
          <w:szCs w:val="32"/>
        </w:rPr>
      </w:pPr>
      <w:r w:rsidRPr="00892362">
        <w:rPr>
          <w:rFonts w:ascii="Times New Roman" w:hAnsi="Times New Roman" w:cs="Times New Roman"/>
          <w:b/>
          <w:color w:val="000000"/>
          <w:sz w:val="32"/>
          <w:szCs w:val="32"/>
        </w:rPr>
        <w:t>“Kompensējamo medikamentu piegāde Daugavpils pensionāru sociālās apkalpošanas teritoriālā centra vajadzībām”</w:t>
      </w:r>
    </w:p>
    <w:p w:rsidR="00892362" w:rsidRPr="00892362" w:rsidRDefault="00892362" w:rsidP="00892362">
      <w:pPr>
        <w:spacing w:after="0" w:line="240" w:lineRule="auto"/>
        <w:jc w:val="center"/>
        <w:rPr>
          <w:rFonts w:ascii="Times New Roman" w:hAnsi="Times New Roman" w:cs="Times New Roman"/>
          <w:b/>
          <w:bCs/>
          <w:color w:val="000000"/>
          <w:sz w:val="32"/>
          <w:szCs w:val="32"/>
          <w:lang w:eastAsia="ar-SA"/>
        </w:rPr>
      </w:pPr>
    </w:p>
    <w:p w:rsidR="00892362" w:rsidRPr="00892362" w:rsidRDefault="00892362" w:rsidP="00892362">
      <w:pPr>
        <w:spacing w:after="0" w:line="240" w:lineRule="auto"/>
        <w:jc w:val="center"/>
        <w:rPr>
          <w:rFonts w:ascii="Times New Roman" w:hAnsi="Times New Roman" w:cs="Times New Roman"/>
          <w:b/>
          <w:bCs/>
          <w:sz w:val="32"/>
          <w:szCs w:val="32"/>
        </w:rPr>
      </w:pPr>
      <w:r w:rsidRPr="00892362">
        <w:rPr>
          <w:rFonts w:ascii="Times New Roman" w:hAnsi="Times New Roman" w:cs="Times New Roman"/>
          <w:b/>
          <w:bCs/>
          <w:color w:val="000000"/>
          <w:sz w:val="32"/>
          <w:szCs w:val="32"/>
          <w:lang w:eastAsia="ar-SA"/>
        </w:rPr>
        <w:t>Identifikācijas Nr. DPD 2017/57</w:t>
      </w:r>
    </w:p>
    <w:p w:rsidR="00892362" w:rsidRPr="00892362" w:rsidRDefault="00892362" w:rsidP="00892362">
      <w:pPr>
        <w:keepNext/>
        <w:widowControl w:val="0"/>
        <w:suppressAutoHyphens/>
        <w:autoSpaceDE w:val="0"/>
        <w:spacing w:after="0" w:line="240" w:lineRule="auto"/>
        <w:jc w:val="center"/>
        <w:outlineLvl w:val="1"/>
        <w:rPr>
          <w:rFonts w:ascii="Times New Roman" w:hAnsi="Times New Roman" w:cs="Times New Roman"/>
          <w:b/>
          <w:bCs/>
          <w:caps/>
          <w:color w:val="000000"/>
          <w:sz w:val="32"/>
          <w:szCs w:val="32"/>
        </w:rPr>
      </w:pPr>
    </w:p>
    <w:p w:rsidR="00892362" w:rsidRPr="00892362" w:rsidRDefault="00892362" w:rsidP="00892362">
      <w:pPr>
        <w:keepNext/>
        <w:widowControl w:val="0"/>
        <w:suppressAutoHyphens/>
        <w:autoSpaceDE w:val="0"/>
        <w:spacing w:after="0" w:line="240" w:lineRule="auto"/>
        <w:jc w:val="center"/>
        <w:outlineLvl w:val="1"/>
        <w:rPr>
          <w:rFonts w:ascii="Times New Roman" w:hAnsi="Times New Roman" w:cs="Times New Roman"/>
          <w:b/>
          <w:bCs/>
          <w:caps/>
          <w:color w:val="000000"/>
          <w:sz w:val="32"/>
          <w:szCs w:val="32"/>
        </w:rPr>
      </w:pPr>
    </w:p>
    <w:p w:rsidR="001A5131" w:rsidRPr="00971AFC" w:rsidRDefault="00892362" w:rsidP="00892362">
      <w:pPr>
        <w:suppressAutoHyphens/>
        <w:spacing w:after="0" w:line="240" w:lineRule="auto"/>
        <w:jc w:val="center"/>
        <w:rPr>
          <w:rFonts w:ascii="Times New Roman" w:eastAsia="Times New Roman" w:hAnsi="Times New Roman" w:cs="Times New Roman"/>
          <w:sz w:val="24"/>
          <w:szCs w:val="24"/>
          <w:lang w:val="lv-LV" w:eastAsia="ar-SA"/>
        </w:rPr>
      </w:pPr>
      <w:r w:rsidRPr="00892362">
        <w:rPr>
          <w:rFonts w:ascii="Times New Roman" w:hAnsi="Times New Roman" w:cs="Times New Roman"/>
          <w:b/>
          <w:bCs/>
          <w:caps/>
          <w:color w:val="000000"/>
          <w:sz w:val="32"/>
          <w:szCs w:val="32"/>
        </w:rPr>
        <w:t>nolikums</w:t>
      </w: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r w:rsidRPr="00971AFC">
        <w:rPr>
          <w:rFonts w:ascii="Times New Roman" w:eastAsia="Times New Roman" w:hAnsi="Times New Roman" w:cs="Times New Roman"/>
          <w:sz w:val="24"/>
          <w:szCs w:val="24"/>
          <w:lang w:val="lv-LV" w:eastAsia="ar-SA"/>
        </w:rPr>
        <w:tab/>
      </w:r>
    </w:p>
    <w:p w:rsidR="001A5131" w:rsidRPr="00971AFC" w:rsidRDefault="001A5131"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BD3B8A" w:rsidRPr="00971AFC" w:rsidRDefault="00BD3B8A"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BD3B8A" w:rsidRPr="00971AFC" w:rsidRDefault="00BD3B8A"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BD3B8A" w:rsidRPr="00971AFC" w:rsidRDefault="00BD3B8A"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BD3B8A" w:rsidRPr="00971AFC" w:rsidRDefault="00BD3B8A"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1A5131" w:rsidRPr="00971AFC" w:rsidRDefault="001A5131" w:rsidP="001A5131">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1A5131" w:rsidRPr="00971AFC" w:rsidRDefault="005A406D" w:rsidP="001A5131">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r w:rsidRPr="00971AFC">
        <w:rPr>
          <w:rFonts w:ascii="Times New Roman" w:eastAsia="Times New Roman" w:hAnsi="Times New Roman" w:cs="Times New Roman"/>
          <w:b/>
          <w:bCs/>
          <w:sz w:val="28"/>
          <w:szCs w:val="28"/>
          <w:lang w:val="lv-LV" w:eastAsia="ar-SA"/>
        </w:rPr>
        <w:t>Daugavpils, 201</w:t>
      </w:r>
      <w:r w:rsidR="00684DF0" w:rsidRPr="00971AFC">
        <w:rPr>
          <w:rFonts w:ascii="Times New Roman" w:eastAsia="Times New Roman" w:hAnsi="Times New Roman" w:cs="Times New Roman"/>
          <w:b/>
          <w:bCs/>
          <w:sz w:val="28"/>
          <w:szCs w:val="28"/>
          <w:lang w:val="lv-LV" w:eastAsia="ar-SA"/>
        </w:rPr>
        <w:t>7</w:t>
      </w:r>
    </w:p>
    <w:p w:rsidR="001A5131" w:rsidRPr="00971AFC" w:rsidRDefault="001A5131" w:rsidP="001A5131">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1A5131" w:rsidRPr="00971AFC" w:rsidRDefault="001A5131" w:rsidP="001A5131">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1A5131" w:rsidRPr="00616003" w:rsidRDefault="001A5131" w:rsidP="001A5131">
      <w:pPr>
        <w:tabs>
          <w:tab w:val="left" w:pos="3510"/>
        </w:tabs>
        <w:suppressAutoHyphens/>
        <w:spacing w:after="0" w:line="240" w:lineRule="auto"/>
        <w:jc w:val="center"/>
        <w:rPr>
          <w:rFonts w:ascii="Times New Roman" w:eastAsia="Times New Roman" w:hAnsi="Times New Roman" w:cs="Times New Roman"/>
          <w:b/>
          <w:bCs/>
          <w:sz w:val="23"/>
          <w:szCs w:val="23"/>
          <w:lang w:val="lv-LV" w:eastAsia="ar-SA"/>
        </w:rPr>
      </w:pPr>
    </w:p>
    <w:p w:rsidR="001A5131" w:rsidRPr="00616003" w:rsidRDefault="001A5131" w:rsidP="001A5131">
      <w:pPr>
        <w:keepNext/>
        <w:tabs>
          <w:tab w:val="left" w:pos="720"/>
        </w:tabs>
        <w:suppressAutoHyphens/>
        <w:overflowPunct w:val="0"/>
        <w:autoSpaceDE w:val="0"/>
        <w:spacing w:after="0" w:line="240" w:lineRule="auto"/>
        <w:jc w:val="center"/>
        <w:outlineLvl w:val="0"/>
        <w:rPr>
          <w:rFonts w:ascii="Times New Roman" w:eastAsia="Times New Roman" w:hAnsi="Times New Roman" w:cs="Times New Roman"/>
          <w:b/>
          <w:sz w:val="23"/>
          <w:szCs w:val="23"/>
          <w:lang w:val="lv-LV" w:eastAsia="ar-SA"/>
        </w:rPr>
      </w:pPr>
      <w:bookmarkStart w:id="0" w:name="_Toc332007743"/>
      <w:bookmarkStart w:id="1" w:name="_Toc130872941"/>
      <w:bookmarkStart w:id="2" w:name="_Toc85449931"/>
      <w:bookmarkStart w:id="3" w:name="_Toc85448321"/>
      <w:bookmarkStart w:id="4" w:name="_Toc58053974"/>
      <w:bookmarkStart w:id="5" w:name="_Toc19521654"/>
      <w:bookmarkStart w:id="6" w:name="_Toc535915684"/>
      <w:bookmarkStart w:id="7" w:name="_Toc535914799"/>
      <w:bookmarkStart w:id="8" w:name="_Toc535914581"/>
      <w:r w:rsidRPr="00616003">
        <w:rPr>
          <w:rFonts w:ascii="Times New Roman" w:eastAsia="Times New Roman" w:hAnsi="Times New Roman" w:cs="Times New Roman"/>
          <w:b/>
          <w:sz w:val="23"/>
          <w:szCs w:val="23"/>
          <w:lang w:val="lv-LV" w:eastAsia="ar-SA"/>
        </w:rPr>
        <w:t>I. Vispārīgā informācija</w:t>
      </w:r>
    </w:p>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p>
    <w:p w:rsidR="001A5131" w:rsidRPr="00616003" w:rsidRDefault="001A5131" w:rsidP="001A5131">
      <w:pPr>
        <w:numPr>
          <w:ilvl w:val="0"/>
          <w:numId w:val="4"/>
        </w:numPr>
        <w:tabs>
          <w:tab w:val="left" w:pos="1080"/>
        </w:tabs>
        <w:suppressAutoHyphens/>
        <w:spacing w:before="240" w:after="12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Iepirkuma identifikācijas numurs</w:t>
      </w:r>
      <w:bookmarkEnd w:id="0"/>
      <w:bookmarkEnd w:id="1"/>
      <w:bookmarkEnd w:id="2"/>
      <w:bookmarkEnd w:id="3"/>
      <w:bookmarkEnd w:id="4"/>
      <w:bookmarkEnd w:id="5"/>
      <w:bookmarkEnd w:id="6"/>
      <w:bookmarkEnd w:id="7"/>
      <w:bookmarkEnd w:id="8"/>
      <w:r w:rsidR="005A406D" w:rsidRPr="00616003">
        <w:rPr>
          <w:rFonts w:ascii="Times New Roman" w:eastAsia="Times New Roman" w:hAnsi="Times New Roman" w:cs="Times New Roman"/>
          <w:sz w:val="23"/>
          <w:szCs w:val="23"/>
          <w:lang w:val="lv-LV"/>
        </w:rPr>
        <w:t xml:space="preserve">: </w:t>
      </w:r>
      <w:r w:rsidR="005A406D" w:rsidRPr="00616003">
        <w:rPr>
          <w:rFonts w:ascii="Times New Roman" w:eastAsia="Times New Roman" w:hAnsi="Times New Roman" w:cs="Times New Roman"/>
          <w:b/>
          <w:sz w:val="23"/>
          <w:szCs w:val="23"/>
          <w:lang w:val="lv-LV"/>
        </w:rPr>
        <w:t>DPD 201</w:t>
      </w:r>
      <w:r w:rsidR="00D77C82" w:rsidRPr="00616003">
        <w:rPr>
          <w:rFonts w:ascii="Times New Roman" w:eastAsia="Times New Roman" w:hAnsi="Times New Roman" w:cs="Times New Roman"/>
          <w:b/>
          <w:sz w:val="23"/>
          <w:szCs w:val="23"/>
          <w:lang w:val="lv-LV"/>
        </w:rPr>
        <w:t>7/</w:t>
      </w:r>
      <w:r w:rsidR="00892362" w:rsidRPr="00616003">
        <w:rPr>
          <w:rFonts w:ascii="Times New Roman" w:eastAsia="Times New Roman" w:hAnsi="Times New Roman" w:cs="Times New Roman"/>
          <w:b/>
          <w:sz w:val="23"/>
          <w:szCs w:val="23"/>
          <w:lang w:val="lv-LV"/>
        </w:rPr>
        <w:t>57</w:t>
      </w:r>
    </w:p>
    <w:p w:rsidR="001A5131" w:rsidRPr="00616003" w:rsidRDefault="001A5131" w:rsidP="001A5131">
      <w:pPr>
        <w:numPr>
          <w:ilvl w:val="0"/>
          <w:numId w:val="4"/>
        </w:numPr>
        <w:tabs>
          <w:tab w:val="left" w:pos="1080"/>
        </w:tabs>
        <w:suppressAutoHyphens/>
        <w:spacing w:before="240" w:after="12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Iepirkuma metode: </w:t>
      </w:r>
      <w:r w:rsidR="00892362" w:rsidRPr="00616003">
        <w:rPr>
          <w:rFonts w:ascii="Times New Roman" w:eastAsia="Times New Roman" w:hAnsi="Times New Roman" w:cs="Times New Roman"/>
          <w:b/>
          <w:sz w:val="23"/>
          <w:szCs w:val="23"/>
          <w:lang w:val="lv-LV"/>
        </w:rPr>
        <w:t>Publisko iepirkumu likuma 9.panta kārtībā</w:t>
      </w:r>
      <w:r w:rsidR="00892362" w:rsidRPr="00616003">
        <w:rPr>
          <w:rFonts w:ascii="Times New Roman" w:eastAsia="Times New Roman" w:hAnsi="Times New Roman" w:cs="Times New Roman"/>
          <w:sz w:val="23"/>
          <w:szCs w:val="23"/>
          <w:lang w:val="lv-LV"/>
        </w:rPr>
        <w:t xml:space="preserve"> </w:t>
      </w:r>
    </w:p>
    <w:p w:rsidR="001A5131" w:rsidRPr="00616003" w:rsidRDefault="001A5131" w:rsidP="001A5131">
      <w:pPr>
        <w:numPr>
          <w:ilvl w:val="0"/>
          <w:numId w:val="4"/>
        </w:numPr>
        <w:tabs>
          <w:tab w:val="left" w:pos="1080"/>
        </w:tabs>
        <w:suppressAutoHyphens/>
        <w:spacing w:before="240" w:after="12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Pasūtītāja nosaukums, adrese un rekvizīti:</w:t>
      </w:r>
      <w:bookmarkStart w:id="9" w:name="_Toc332007745"/>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44"/>
        <w:gridCol w:w="4016"/>
      </w:tblGrid>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sz w:val="23"/>
                <w:szCs w:val="23"/>
                <w:lang w:val="lv-LV" w:eastAsia="ar-SA"/>
              </w:rPr>
              <w:t>Pasūtītāja nosaukums</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sz w:val="23"/>
                <w:szCs w:val="23"/>
                <w:lang w:val="lv-LV" w:eastAsia="ar-SA"/>
              </w:rPr>
              <w:t>Daugavpils pilsētas dome</w:t>
            </w:r>
            <w:r w:rsidRPr="00616003">
              <w:rPr>
                <w:rFonts w:ascii="Times New Roman" w:eastAsia="Times New Roman" w:hAnsi="Times New Roman" w:cs="Times New Roman"/>
                <w:sz w:val="23"/>
                <w:szCs w:val="23"/>
                <w:lang w:val="lv-LV"/>
              </w:rPr>
              <w:t xml:space="preserve"> </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PVN maksātāja reģistrācijas numurs</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90000077325</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Juridiskā adrese</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Krišjāņa Valdemāra iela 1, Daugavpils, LV-5401</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Tālrunis, fakss</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654 04338, 654 21941</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Elektroniskā 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616003" w:rsidP="001A5131">
            <w:pPr>
              <w:suppressAutoHyphens/>
              <w:spacing w:after="0" w:line="240" w:lineRule="auto"/>
              <w:rPr>
                <w:rFonts w:ascii="Times New Roman" w:eastAsia="Times New Roman" w:hAnsi="Times New Roman" w:cs="Times New Roman"/>
                <w:sz w:val="23"/>
                <w:szCs w:val="23"/>
                <w:lang w:val="lv-LV" w:eastAsia="ar-SA"/>
              </w:rPr>
            </w:pPr>
            <w:hyperlink r:id="rId7" w:history="1">
              <w:r w:rsidR="001A5131" w:rsidRPr="00616003">
                <w:rPr>
                  <w:rFonts w:ascii="Times New Roman" w:eastAsia="Times New Roman" w:hAnsi="Times New Roman" w:cs="Times New Roman"/>
                  <w:color w:val="0000FF"/>
                  <w:sz w:val="23"/>
                  <w:szCs w:val="23"/>
                  <w:u w:val="single"/>
                  <w:lang w:val="lv-LV" w:eastAsia="ar-SA"/>
                </w:rPr>
                <w:t>info@daugavpils.lv</w:t>
              </w:r>
            </w:hyperlink>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Kontaktpunkts</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sz w:val="23"/>
                <w:szCs w:val="23"/>
                <w:lang w:val="lv-LV" w:eastAsia="ar-SA"/>
              </w:rPr>
              <w:t>Daugavpils pilsētas domes Centralizēto iepirkumu nodaļa (308.kab).</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Kontaktpersona</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BD3B8A"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Kristī</w:t>
            </w:r>
            <w:r w:rsidR="005A406D" w:rsidRPr="00616003">
              <w:rPr>
                <w:rFonts w:ascii="Times New Roman" w:eastAsia="Times New Roman" w:hAnsi="Times New Roman" w:cs="Times New Roman"/>
                <w:sz w:val="23"/>
                <w:szCs w:val="23"/>
                <w:lang w:val="lv-LV" w:eastAsia="ar-SA"/>
              </w:rPr>
              <w:t>ne Šede</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Tālruņa Nr.</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654 04329</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Faksa Nr.</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654 21941</w:t>
            </w:r>
          </w:p>
        </w:tc>
      </w:tr>
      <w:tr w:rsidR="001A5131" w:rsidRPr="00616003" w:rsidTr="001A5131">
        <w:tc>
          <w:tcPr>
            <w:tcW w:w="2880"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e-pasta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1A5131" w:rsidRPr="00616003" w:rsidRDefault="00616003" w:rsidP="005A406D">
            <w:pPr>
              <w:suppressAutoHyphens/>
              <w:spacing w:after="0" w:line="240" w:lineRule="auto"/>
              <w:rPr>
                <w:rFonts w:ascii="Times New Roman" w:eastAsia="Times New Roman" w:hAnsi="Times New Roman" w:cs="Times New Roman"/>
                <w:sz w:val="23"/>
                <w:szCs w:val="23"/>
                <w:lang w:val="lv-LV" w:eastAsia="ar-SA"/>
              </w:rPr>
            </w:pPr>
            <w:hyperlink r:id="rId8" w:history="1">
              <w:r w:rsidR="005A406D" w:rsidRPr="00616003">
                <w:rPr>
                  <w:rFonts w:ascii="Times New Roman" w:eastAsia="Times New Roman" w:hAnsi="Times New Roman" w:cs="Times New Roman"/>
                  <w:color w:val="0000FF"/>
                  <w:sz w:val="23"/>
                  <w:szCs w:val="23"/>
                  <w:u w:val="single"/>
                  <w:lang w:val="lv-LV" w:eastAsia="ar-SA"/>
                </w:rPr>
                <w:t>kristine.sede@daugavpils.lv</w:t>
              </w:r>
            </w:hyperlink>
          </w:p>
        </w:tc>
      </w:tr>
      <w:tr w:rsidR="001A5131" w:rsidRPr="00616003" w:rsidTr="001A5131">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Darba laiks</w:t>
            </w:r>
          </w:p>
        </w:tc>
        <w:tc>
          <w:tcPr>
            <w:tcW w:w="1744"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Pirmdiena</w:t>
            </w:r>
          </w:p>
        </w:tc>
        <w:tc>
          <w:tcPr>
            <w:tcW w:w="4016"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08.00  – 12.00, 13.00  – 18.00</w:t>
            </w:r>
          </w:p>
        </w:tc>
      </w:tr>
      <w:tr w:rsidR="001A5131" w:rsidRPr="00616003" w:rsidTr="001A5131">
        <w:tc>
          <w:tcPr>
            <w:tcW w:w="0" w:type="auto"/>
            <w:vMerge/>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pacing w:after="0" w:line="240" w:lineRule="auto"/>
              <w:rPr>
                <w:rFonts w:ascii="Times New Roman" w:eastAsia="Times New Roman" w:hAnsi="Times New Roman" w:cs="Times New Roman"/>
                <w:sz w:val="23"/>
                <w:szCs w:val="23"/>
                <w:lang w:val="lv-LV" w:eastAsia="ar-SA"/>
              </w:rPr>
            </w:pPr>
          </w:p>
        </w:tc>
        <w:tc>
          <w:tcPr>
            <w:tcW w:w="1744"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Otrdiena</w:t>
            </w:r>
          </w:p>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08.00  – 12.00, 13.00 – 17.00</w:t>
            </w:r>
          </w:p>
        </w:tc>
      </w:tr>
      <w:tr w:rsidR="001A5131" w:rsidRPr="00616003" w:rsidTr="001A5131">
        <w:tc>
          <w:tcPr>
            <w:tcW w:w="0" w:type="auto"/>
            <w:vMerge/>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pacing w:after="0" w:line="240" w:lineRule="auto"/>
              <w:rPr>
                <w:rFonts w:ascii="Times New Roman" w:eastAsia="Times New Roman" w:hAnsi="Times New Roman" w:cs="Times New Roman"/>
                <w:sz w:val="23"/>
                <w:szCs w:val="23"/>
                <w:lang w:val="lv-LV" w:eastAsia="ar-SA"/>
              </w:rPr>
            </w:pPr>
          </w:p>
        </w:tc>
        <w:tc>
          <w:tcPr>
            <w:tcW w:w="1744" w:type="dxa"/>
            <w:tcBorders>
              <w:top w:val="single" w:sz="4" w:space="0" w:color="auto"/>
              <w:left w:val="single" w:sz="4" w:space="0" w:color="auto"/>
              <w:bottom w:val="single" w:sz="4" w:space="0" w:color="auto"/>
              <w:right w:val="single" w:sz="4" w:space="0" w:color="auto"/>
            </w:tcBorders>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Piektdiena</w:t>
            </w:r>
          </w:p>
        </w:tc>
        <w:tc>
          <w:tcPr>
            <w:tcW w:w="4016" w:type="dxa"/>
            <w:tcBorders>
              <w:top w:val="single" w:sz="4" w:space="0" w:color="auto"/>
              <w:left w:val="single" w:sz="4" w:space="0" w:color="auto"/>
              <w:bottom w:val="single" w:sz="4" w:space="0" w:color="auto"/>
              <w:right w:val="single" w:sz="4" w:space="0" w:color="auto"/>
            </w:tcBorders>
            <w:vAlign w:val="center"/>
            <w:hideMark/>
          </w:tcPr>
          <w:p w:rsidR="001A5131" w:rsidRPr="00616003"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08.00 – 12.00, 13.00 – 16.00</w:t>
            </w:r>
          </w:p>
        </w:tc>
      </w:tr>
    </w:tbl>
    <w:p w:rsidR="001A5131" w:rsidRPr="00616003" w:rsidRDefault="001A5131" w:rsidP="001A5131">
      <w:pPr>
        <w:numPr>
          <w:ilvl w:val="0"/>
          <w:numId w:val="4"/>
        </w:numPr>
        <w:tabs>
          <w:tab w:val="left" w:pos="1080"/>
        </w:tabs>
        <w:suppressAutoHyphens/>
        <w:spacing w:before="120" w:after="0" w:line="240" w:lineRule="auto"/>
        <w:ind w:left="357" w:hanging="357"/>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b/>
          <w:sz w:val="23"/>
          <w:szCs w:val="23"/>
          <w:lang w:val="lv-LV"/>
        </w:rPr>
        <w:t>Pasūtītāji, kuru labā tiek veikts iepirkums:</w:t>
      </w:r>
    </w:p>
    <w:p w:rsidR="00D46EB9" w:rsidRPr="00616003" w:rsidRDefault="00D46EB9" w:rsidP="00892362">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Daugavpils pensionāru </w:t>
      </w:r>
      <w:r w:rsidR="00BD3B8A" w:rsidRPr="00616003">
        <w:rPr>
          <w:rFonts w:ascii="Times New Roman" w:eastAsia="Times New Roman" w:hAnsi="Times New Roman" w:cs="Times New Roman"/>
          <w:sz w:val="23"/>
          <w:szCs w:val="23"/>
          <w:lang w:val="lv-LV"/>
        </w:rPr>
        <w:t>sociālās</w:t>
      </w:r>
      <w:r w:rsidRPr="00616003">
        <w:rPr>
          <w:rFonts w:ascii="Times New Roman" w:eastAsia="Times New Roman" w:hAnsi="Times New Roman" w:cs="Times New Roman"/>
          <w:sz w:val="23"/>
          <w:szCs w:val="23"/>
          <w:lang w:val="lv-LV"/>
        </w:rPr>
        <w:t xml:space="preserve"> apkalpošanas teritoriālais centrs, reģ.Nr.90000065913</w:t>
      </w:r>
      <w:r w:rsidR="006A608C" w:rsidRPr="00616003">
        <w:rPr>
          <w:rFonts w:ascii="Times New Roman" w:eastAsia="Times New Roman" w:hAnsi="Times New Roman" w:cs="Times New Roman"/>
          <w:sz w:val="23"/>
          <w:szCs w:val="23"/>
          <w:lang w:val="lv-LV"/>
        </w:rPr>
        <w:t>,</w:t>
      </w:r>
      <w:r w:rsidRPr="00616003">
        <w:rPr>
          <w:rFonts w:ascii="Times New Roman" w:eastAsia="Times New Roman" w:hAnsi="Times New Roman" w:cs="Times New Roman"/>
          <w:sz w:val="23"/>
          <w:szCs w:val="23"/>
          <w:lang w:val="lv-LV"/>
        </w:rPr>
        <w:t xml:space="preserve"> juridiskā adrese: 18.novembra i</w:t>
      </w:r>
      <w:r w:rsidR="00892362" w:rsidRPr="00616003">
        <w:rPr>
          <w:rFonts w:ascii="Times New Roman" w:eastAsia="Times New Roman" w:hAnsi="Times New Roman" w:cs="Times New Roman"/>
          <w:sz w:val="23"/>
          <w:szCs w:val="23"/>
          <w:lang w:val="lv-LV"/>
        </w:rPr>
        <w:t>ela 354a, Daugavpils, LV – 5413.</w:t>
      </w:r>
    </w:p>
    <w:p w:rsidR="001A5131" w:rsidRPr="00616003" w:rsidRDefault="001A5131" w:rsidP="00D46EB9">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Piedāvājuma iesniegšanas un atvēršanas vieta, datums, laiks un kārtība</w:t>
      </w:r>
      <w:bookmarkEnd w:id="9"/>
      <w:r w:rsidRPr="00616003">
        <w:rPr>
          <w:rFonts w:ascii="Times New Roman" w:eastAsia="Times New Roman" w:hAnsi="Times New Roman" w:cs="Times New Roman"/>
          <w:b/>
          <w:sz w:val="23"/>
          <w:szCs w:val="23"/>
          <w:lang w:val="lv-LV"/>
        </w:rPr>
        <w:t>:</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Pretendenti piedāvājumus var iesniegt līdz </w:t>
      </w:r>
      <w:r w:rsidRPr="00616003">
        <w:rPr>
          <w:rFonts w:ascii="Times New Roman" w:eastAsia="Times New Roman" w:hAnsi="Times New Roman" w:cs="Times New Roman"/>
          <w:b/>
          <w:sz w:val="23"/>
          <w:szCs w:val="23"/>
          <w:lang w:val="lv-LV"/>
        </w:rPr>
        <w:t>201</w:t>
      </w:r>
      <w:r w:rsidR="00D77C82" w:rsidRPr="00616003">
        <w:rPr>
          <w:rFonts w:ascii="Times New Roman" w:eastAsia="Times New Roman" w:hAnsi="Times New Roman" w:cs="Times New Roman"/>
          <w:b/>
          <w:sz w:val="23"/>
          <w:szCs w:val="23"/>
          <w:lang w:val="lv-LV"/>
        </w:rPr>
        <w:t>7</w:t>
      </w:r>
      <w:r w:rsidRPr="00616003">
        <w:rPr>
          <w:rFonts w:ascii="Times New Roman" w:eastAsia="Times New Roman" w:hAnsi="Times New Roman" w:cs="Times New Roman"/>
          <w:b/>
          <w:sz w:val="23"/>
          <w:szCs w:val="23"/>
          <w:lang w:val="lv-LV"/>
        </w:rPr>
        <w:t xml:space="preserve">.gada </w:t>
      </w:r>
      <w:r w:rsidR="00831F92" w:rsidRPr="00616003">
        <w:rPr>
          <w:rFonts w:ascii="Times New Roman" w:eastAsia="Times New Roman" w:hAnsi="Times New Roman" w:cs="Times New Roman"/>
          <w:b/>
          <w:sz w:val="23"/>
          <w:szCs w:val="23"/>
          <w:lang w:val="lv-LV"/>
        </w:rPr>
        <w:t>27.aprīlim</w:t>
      </w:r>
      <w:r w:rsidR="00D77C82" w:rsidRPr="00616003">
        <w:rPr>
          <w:rFonts w:ascii="Times New Roman" w:eastAsia="Times New Roman" w:hAnsi="Times New Roman" w:cs="Times New Roman"/>
          <w:b/>
          <w:sz w:val="23"/>
          <w:szCs w:val="23"/>
          <w:lang w:val="lv-LV"/>
        </w:rPr>
        <w:t>, plkst.</w:t>
      </w:r>
      <w:r w:rsidR="00892362" w:rsidRPr="00616003">
        <w:rPr>
          <w:rFonts w:ascii="Times New Roman" w:eastAsia="Times New Roman" w:hAnsi="Times New Roman" w:cs="Times New Roman"/>
          <w:b/>
          <w:sz w:val="23"/>
          <w:szCs w:val="23"/>
          <w:lang w:val="lv-LV"/>
        </w:rPr>
        <w:t xml:space="preserve"> 11</w:t>
      </w:r>
      <w:r w:rsidR="00D77C82" w:rsidRPr="00616003">
        <w:rPr>
          <w:rFonts w:ascii="Times New Roman" w:eastAsia="Times New Roman" w:hAnsi="Times New Roman" w:cs="Times New Roman"/>
          <w:b/>
          <w:sz w:val="23"/>
          <w:szCs w:val="23"/>
          <w:lang w:val="lv-LV"/>
        </w:rPr>
        <w:t>:</w:t>
      </w:r>
      <w:r w:rsidRPr="00616003">
        <w:rPr>
          <w:rFonts w:ascii="Times New Roman" w:eastAsia="Times New Roman" w:hAnsi="Times New Roman" w:cs="Times New Roman"/>
          <w:b/>
          <w:sz w:val="23"/>
          <w:szCs w:val="23"/>
          <w:lang w:val="lv-LV"/>
        </w:rPr>
        <w:t>00</w:t>
      </w:r>
      <w:r w:rsidRPr="00616003">
        <w:rPr>
          <w:rFonts w:ascii="Times New Roman" w:eastAsia="Times New Roman" w:hAnsi="Times New Roman" w:cs="Times New Roman"/>
          <w:sz w:val="23"/>
          <w:szCs w:val="23"/>
          <w:lang w:val="lv-LV"/>
        </w:rPr>
        <w:t>, Daugavpils pilsētas domes, Krišjāņa Valdemāra ielā 1, Daugavpilī, 308.kabinetā (2.stāvs).</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Pasūtītājs var pagarināt piedāvājuma iesniegšanas termiņu, kurā visas pasūtītāja un pretendenta tiesības un pienākumi paliek spēkā un ir jāizpilda.</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Saņemot piedāvājumu Daugavpils pilsētas domes Centralizēto iepirkumu nodaļas darbinieks uz ārējā piedāvājuma aploksnes (bandroles) iepakojuma norāda datumu un laiku, kad piedāvājums ir saņemts un apstiprina to ar savu parakstu. Pēc pretendenta lūguma, atbildīgais darbinieks izdara piedāvājuma aploksnes kserokopiju un izsniedz pretendenta pārstāvim.</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Piedāvājums jāiesniedz personīgi vai atsūtot pa pastu. Viens pretendents var iesniegt tikai vienu piedāvājumu. Pasta sūtījumam jābūt nogādātam </w:t>
      </w:r>
      <w:r w:rsidR="00BD3B8A" w:rsidRPr="00616003">
        <w:rPr>
          <w:rFonts w:ascii="Times New Roman" w:eastAsia="Times New Roman" w:hAnsi="Times New Roman" w:cs="Times New Roman"/>
          <w:sz w:val="23"/>
          <w:szCs w:val="23"/>
          <w:lang w:val="lv-LV"/>
        </w:rPr>
        <w:t>4.</w:t>
      </w:r>
      <w:r w:rsidR="00831F92" w:rsidRPr="00616003">
        <w:rPr>
          <w:rFonts w:ascii="Times New Roman" w:eastAsia="Times New Roman" w:hAnsi="Times New Roman" w:cs="Times New Roman"/>
          <w:sz w:val="23"/>
          <w:szCs w:val="23"/>
          <w:lang w:val="lv-LV"/>
        </w:rPr>
        <w:t>9</w:t>
      </w:r>
      <w:r w:rsidRPr="00616003">
        <w:rPr>
          <w:rFonts w:ascii="Times New Roman" w:eastAsia="Times New Roman" w:hAnsi="Times New Roman" w:cs="Times New Roman"/>
          <w:sz w:val="23"/>
          <w:szCs w:val="23"/>
          <w:lang w:val="lv-LV"/>
        </w:rPr>
        <w:t>.punktā noteiktajā vietā un termiņā.</w:t>
      </w:r>
    </w:p>
    <w:p w:rsidR="00831F92" w:rsidRPr="00616003" w:rsidRDefault="001A5131" w:rsidP="00616003">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Iesniegto piedāvājumu Pretendents var grozīt tikai līdz piedāvājumu iesniegšanas termiņa beigām. Pēc piedāvājuma iesniegšanas termiņa beigām, pretendents pēc komisijas lūguma iesniedz papilddokumentus un papildinformāciju</w:t>
      </w:r>
      <w:r w:rsidR="00831F92" w:rsidRPr="00616003">
        <w:rPr>
          <w:rFonts w:ascii="Times New Roman" w:eastAsia="Times New Roman" w:hAnsi="Times New Roman" w:cs="Times New Roman"/>
          <w:sz w:val="23"/>
          <w:szCs w:val="23"/>
          <w:lang w:val="lv-LV"/>
        </w:rPr>
        <w:t>.</w:t>
      </w:r>
      <w:r w:rsidRPr="00616003">
        <w:rPr>
          <w:rFonts w:ascii="Times New Roman" w:eastAsia="Times New Roman" w:hAnsi="Times New Roman" w:cs="Times New Roman"/>
          <w:sz w:val="23"/>
          <w:szCs w:val="23"/>
          <w:lang w:val="lv-LV"/>
        </w:rPr>
        <w:t xml:space="preserve"> </w:t>
      </w:r>
    </w:p>
    <w:p w:rsidR="001A5131" w:rsidRPr="00616003" w:rsidRDefault="001A5131" w:rsidP="00616003">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Ja viens pretendents iesniedz vairākus piedāvājumus, vai piedāvājums iesniegts pēc norādītā piedāvājumu iesniegšanas termiņa beigām, vai nav noformēts tā, lai piedāvājumā </w:t>
      </w:r>
      <w:r w:rsidRPr="00616003">
        <w:rPr>
          <w:rFonts w:ascii="Times New Roman" w:eastAsia="Times New Roman" w:hAnsi="Times New Roman" w:cs="Times New Roman"/>
          <w:sz w:val="23"/>
          <w:szCs w:val="23"/>
          <w:lang w:val="lv-LV"/>
        </w:rPr>
        <w:lastRenderedPageBreak/>
        <w:t>iekļautā informācija nebūtu pieejama līdz piedāvājumu atvēršanas brīdim, to nereģistrē un neatvērtu atdod atpakaļ Pretendentam. Ja piedāvājums saņemts pa pastu, to nekavējoties nosūta atpakaļ pretendentam.</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Piedāvājumi tiks atvērti </w:t>
      </w:r>
      <w:r w:rsidRPr="00616003">
        <w:rPr>
          <w:rFonts w:ascii="Times New Roman" w:eastAsia="Times New Roman" w:hAnsi="Times New Roman" w:cs="Times New Roman"/>
          <w:b/>
          <w:sz w:val="23"/>
          <w:szCs w:val="23"/>
          <w:lang w:val="lv-LV"/>
        </w:rPr>
        <w:t>201</w:t>
      </w:r>
      <w:r w:rsidR="00D77C82" w:rsidRPr="00616003">
        <w:rPr>
          <w:rFonts w:ascii="Times New Roman" w:eastAsia="Times New Roman" w:hAnsi="Times New Roman" w:cs="Times New Roman"/>
          <w:b/>
          <w:sz w:val="23"/>
          <w:szCs w:val="23"/>
          <w:lang w:val="lv-LV"/>
        </w:rPr>
        <w:t>7</w:t>
      </w:r>
      <w:r w:rsidRPr="00616003">
        <w:rPr>
          <w:rFonts w:ascii="Times New Roman" w:eastAsia="Times New Roman" w:hAnsi="Times New Roman" w:cs="Times New Roman"/>
          <w:b/>
          <w:sz w:val="23"/>
          <w:szCs w:val="23"/>
          <w:lang w:val="lv-LV"/>
        </w:rPr>
        <w:t xml:space="preserve">.gada </w:t>
      </w:r>
      <w:r w:rsidR="00E803D4" w:rsidRPr="00616003">
        <w:rPr>
          <w:rFonts w:ascii="Times New Roman" w:eastAsia="Times New Roman" w:hAnsi="Times New Roman" w:cs="Times New Roman"/>
          <w:b/>
          <w:sz w:val="23"/>
          <w:szCs w:val="23"/>
          <w:lang w:val="lv-LV"/>
        </w:rPr>
        <w:t>27.aprīlī</w:t>
      </w:r>
      <w:r w:rsidR="00D77C82" w:rsidRPr="00616003">
        <w:rPr>
          <w:rFonts w:ascii="Times New Roman" w:eastAsia="Times New Roman" w:hAnsi="Times New Roman" w:cs="Times New Roman"/>
          <w:b/>
          <w:sz w:val="23"/>
          <w:szCs w:val="23"/>
          <w:lang w:val="lv-LV"/>
        </w:rPr>
        <w:t>, plkst.</w:t>
      </w:r>
      <w:r w:rsidR="00E803D4" w:rsidRPr="00616003">
        <w:rPr>
          <w:rFonts w:ascii="Times New Roman" w:eastAsia="Times New Roman" w:hAnsi="Times New Roman" w:cs="Times New Roman"/>
          <w:b/>
          <w:sz w:val="23"/>
          <w:szCs w:val="23"/>
          <w:lang w:val="lv-LV"/>
        </w:rPr>
        <w:t xml:space="preserve"> 11</w:t>
      </w:r>
      <w:r w:rsidR="00D77C82" w:rsidRPr="00616003">
        <w:rPr>
          <w:rFonts w:ascii="Times New Roman" w:eastAsia="Times New Roman" w:hAnsi="Times New Roman" w:cs="Times New Roman"/>
          <w:b/>
          <w:sz w:val="23"/>
          <w:szCs w:val="23"/>
          <w:lang w:val="lv-LV"/>
        </w:rPr>
        <w:t>:</w:t>
      </w:r>
      <w:r w:rsidRPr="00616003">
        <w:rPr>
          <w:rFonts w:ascii="Times New Roman" w:eastAsia="Times New Roman" w:hAnsi="Times New Roman" w:cs="Times New Roman"/>
          <w:b/>
          <w:sz w:val="23"/>
          <w:szCs w:val="23"/>
          <w:lang w:val="lv-LV"/>
        </w:rPr>
        <w:t>00</w:t>
      </w:r>
      <w:r w:rsidRPr="00616003">
        <w:rPr>
          <w:rFonts w:ascii="Times New Roman" w:eastAsia="Times New Roman" w:hAnsi="Times New Roman" w:cs="Times New Roman"/>
          <w:sz w:val="23"/>
          <w:szCs w:val="23"/>
          <w:lang w:val="lv-LV"/>
        </w:rPr>
        <w:t>, Daugavpils pilsētas domē, Kr.Valdemāra ielā 1, Daugavpilī, 3.stāvā, 306.kabinetā.</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Piedāvājumu atvēršana ir atklāta. Piedāvājumu atvēršanai pasūtītājs rīko sanāksmi.</w:t>
      </w:r>
    </w:p>
    <w:p w:rsidR="001A5131" w:rsidRPr="00616003" w:rsidRDefault="001A5131" w:rsidP="001A5131">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Komisija atver iesniegtos piedāvājumus tūlīt pēc piedāvājumu iesniegšanas termiņa beigām. </w:t>
      </w:r>
    </w:p>
    <w:p w:rsidR="001A5131" w:rsidRPr="00616003" w:rsidRDefault="001A5131" w:rsidP="001A5131">
      <w:pPr>
        <w:numPr>
          <w:ilvl w:val="1"/>
          <w:numId w:val="4"/>
        </w:numPr>
        <w:tabs>
          <w:tab w:val="left" w:pos="851"/>
          <w:tab w:val="left" w:pos="993"/>
          <w:tab w:val="left" w:pos="1080"/>
        </w:tabs>
        <w:suppressAutoHyphens/>
        <w:spacing w:before="120" w:after="0" w:line="240" w:lineRule="auto"/>
        <w:ind w:left="851" w:hanging="425"/>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Piedāvājumus atver to iesniegšanas secībā, nosaucot pretendentu, piedāvājuma iesniegšanas laiku un piedāvāto cenu. Pēc sanāksmes dalībnieka pieprasījuma Pasūtītājs uzrāda finanšu piedāvājumu, kurā atbilstoši pieprasītajai finanšu piedāvājuma formai norādīta piedāvātā cena, nodrošinot, ka netiek izpausta informācija, kas nav vispārpieejama.</w:t>
      </w:r>
    </w:p>
    <w:p w:rsidR="00635235" w:rsidRPr="00616003" w:rsidRDefault="00635235" w:rsidP="00635235">
      <w:pPr>
        <w:numPr>
          <w:ilvl w:val="1"/>
          <w:numId w:val="4"/>
        </w:numPr>
        <w:spacing w:after="0" w:line="240" w:lineRule="auto"/>
        <w:jc w:val="both"/>
        <w:rPr>
          <w:rFonts w:ascii="Times New Roman" w:hAnsi="Times New Roman" w:cs="Times New Roman"/>
          <w:sz w:val="23"/>
          <w:szCs w:val="23"/>
          <w:u w:val="single"/>
          <w:lang w:val="lv-LV"/>
        </w:rPr>
      </w:pPr>
      <w:r w:rsidRPr="00616003">
        <w:rPr>
          <w:rFonts w:ascii="Times New Roman" w:hAnsi="Times New Roman" w:cs="Times New Roman"/>
          <w:sz w:val="23"/>
          <w:szCs w:val="23"/>
          <w:u w:val="single"/>
          <w:lang w:val="lv-LV"/>
        </w:rPr>
        <w:t>Piedāvājuma nodrošinājums un tā veids:</w:t>
      </w:r>
    </w:p>
    <w:p w:rsidR="00635235" w:rsidRPr="00616003" w:rsidRDefault="00635235" w:rsidP="00831F92">
      <w:pPr>
        <w:pStyle w:val="DefaultText"/>
        <w:ind w:left="851"/>
        <w:jc w:val="both"/>
        <w:rPr>
          <w:color w:val="auto"/>
          <w:sz w:val="23"/>
          <w:szCs w:val="23"/>
          <w:lang w:val="lv-LV"/>
        </w:rPr>
      </w:pPr>
      <w:r w:rsidRPr="00616003">
        <w:rPr>
          <w:color w:val="auto"/>
          <w:sz w:val="23"/>
          <w:szCs w:val="23"/>
          <w:lang w:val="lv-LV"/>
        </w:rPr>
        <w:t>Kopā ar piedāvājumu iesniedzams piedāvājuma nodrošinājums, piestādot Bankas galvojumu vai apdrošināšanas s</w:t>
      </w:r>
      <w:r w:rsidR="00831F92" w:rsidRPr="00616003">
        <w:rPr>
          <w:color w:val="auto"/>
          <w:sz w:val="23"/>
          <w:szCs w:val="23"/>
          <w:lang w:val="lv-LV"/>
        </w:rPr>
        <w:t>abiedrības garantijas oriģinālu, vai iemaksājot Daugvapils pilsētas domes bankas kontā, šādā apmērā</w:t>
      </w:r>
      <w:r w:rsidRPr="00616003">
        <w:rPr>
          <w:color w:val="auto"/>
          <w:sz w:val="23"/>
          <w:szCs w:val="23"/>
          <w:lang w:val="lv-LV"/>
        </w:rPr>
        <w:t>:</w:t>
      </w:r>
      <w:r w:rsidR="00831F92" w:rsidRPr="00616003">
        <w:rPr>
          <w:color w:val="auto"/>
          <w:sz w:val="23"/>
          <w:szCs w:val="23"/>
          <w:lang w:val="lv-LV"/>
        </w:rPr>
        <w:t xml:space="preserve"> </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2693"/>
      </w:tblGrid>
      <w:tr w:rsidR="005D0108" w:rsidRPr="00616003" w:rsidTr="00831F92">
        <w:trPr>
          <w:trHeight w:val="332"/>
        </w:trPr>
        <w:tc>
          <w:tcPr>
            <w:tcW w:w="5812" w:type="dxa"/>
            <w:shd w:val="clear" w:color="auto" w:fill="BFBFBF" w:themeFill="background1" w:themeFillShade="BF"/>
          </w:tcPr>
          <w:p w:rsidR="005D0108" w:rsidRPr="00616003" w:rsidRDefault="00831F92" w:rsidP="00831F92">
            <w:pPr>
              <w:pStyle w:val="DefaultText"/>
              <w:jc w:val="center"/>
              <w:rPr>
                <w:b/>
                <w:color w:val="auto"/>
                <w:sz w:val="23"/>
                <w:szCs w:val="23"/>
                <w:lang w:val="lv-LV"/>
              </w:rPr>
            </w:pPr>
            <w:r w:rsidRPr="00616003">
              <w:rPr>
                <w:b/>
                <w:color w:val="auto"/>
                <w:sz w:val="23"/>
                <w:szCs w:val="23"/>
                <w:lang w:val="lv-LV"/>
              </w:rPr>
              <w:t>Iepirkuma n</w:t>
            </w:r>
            <w:r w:rsidR="005D0108" w:rsidRPr="00616003">
              <w:rPr>
                <w:b/>
                <w:color w:val="auto"/>
                <w:sz w:val="23"/>
                <w:szCs w:val="23"/>
                <w:lang w:val="lv-LV"/>
              </w:rPr>
              <w:t>osaukums</w:t>
            </w:r>
          </w:p>
        </w:tc>
        <w:tc>
          <w:tcPr>
            <w:tcW w:w="2693" w:type="dxa"/>
            <w:shd w:val="clear" w:color="auto" w:fill="BFBFBF" w:themeFill="background1" w:themeFillShade="BF"/>
            <w:vAlign w:val="center"/>
          </w:tcPr>
          <w:p w:rsidR="005D0108" w:rsidRPr="00616003" w:rsidRDefault="005D0108" w:rsidP="005D0108">
            <w:pPr>
              <w:pStyle w:val="DefaultText"/>
              <w:jc w:val="center"/>
              <w:rPr>
                <w:b/>
                <w:color w:val="auto"/>
                <w:sz w:val="23"/>
                <w:szCs w:val="23"/>
                <w:lang w:val="lv-LV"/>
              </w:rPr>
            </w:pPr>
            <w:r w:rsidRPr="00616003">
              <w:rPr>
                <w:b/>
                <w:color w:val="auto"/>
                <w:sz w:val="23"/>
                <w:szCs w:val="23"/>
                <w:lang w:val="lv-LV"/>
              </w:rPr>
              <w:t>Piedāvājuma nodrošinājuma apmērs</w:t>
            </w:r>
          </w:p>
        </w:tc>
      </w:tr>
      <w:tr w:rsidR="00AD5C4E" w:rsidRPr="00616003" w:rsidTr="00831F92">
        <w:trPr>
          <w:trHeight w:val="332"/>
        </w:trPr>
        <w:tc>
          <w:tcPr>
            <w:tcW w:w="5812" w:type="dxa"/>
          </w:tcPr>
          <w:p w:rsidR="00AD5C4E" w:rsidRPr="00616003" w:rsidRDefault="007337F9" w:rsidP="008305BF">
            <w:pPr>
              <w:pStyle w:val="DefaultText"/>
              <w:rPr>
                <w:color w:val="auto"/>
                <w:sz w:val="23"/>
                <w:szCs w:val="23"/>
                <w:lang w:val="lv-LV"/>
              </w:rPr>
            </w:pPr>
            <w:r w:rsidRPr="00616003">
              <w:rPr>
                <w:sz w:val="23"/>
                <w:szCs w:val="23"/>
              </w:rPr>
              <w:t>Kompensējamo medikamentu piegāde Daugavpils pensionāru sociālās apkalpošanas teritoriālā centra vajadzībām</w:t>
            </w:r>
          </w:p>
        </w:tc>
        <w:tc>
          <w:tcPr>
            <w:tcW w:w="2693" w:type="dxa"/>
            <w:vAlign w:val="center"/>
          </w:tcPr>
          <w:p w:rsidR="00AD5C4E" w:rsidRPr="00616003" w:rsidRDefault="00536E95" w:rsidP="008305BF">
            <w:pPr>
              <w:pStyle w:val="DefaultText"/>
              <w:jc w:val="both"/>
              <w:rPr>
                <w:color w:val="auto"/>
                <w:sz w:val="23"/>
                <w:szCs w:val="23"/>
                <w:lang w:val="lv-LV"/>
              </w:rPr>
            </w:pPr>
            <w:r w:rsidRPr="00616003">
              <w:rPr>
                <w:color w:val="auto"/>
                <w:sz w:val="23"/>
                <w:szCs w:val="23"/>
                <w:lang w:val="lv-LV"/>
              </w:rPr>
              <w:t xml:space="preserve">EUR </w:t>
            </w:r>
            <w:r w:rsidR="008305BF" w:rsidRPr="00616003">
              <w:rPr>
                <w:color w:val="auto"/>
                <w:sz w:val="23"/>
                <w:szCs w:val="23"/>
                <w:lang w:val="lv-LV"/>
              </w:rPr>
              <w:t>2</w:t>
            </w:r>
            <w:r w:rsidRPr="00616003">
              <w:rPr>
                <w:color w:val="auto"/>
                <w:sz w:val="23"/>
                <w:szCs w:val="23"/>
                <w:lang w:val="lv-LV"/>
              </w:rPr>
              <w:t>50,00</w:t>
            </w:r>
            <w:r w:rsidR="005D0108" w:rsidRPr="00616003">
              <w:rPr>
                <w:color w:val="auto"/>
                <w:sz w:val="23"/>
                <w:szCs w:val="23"/>
                <w:lang w:val="lv-LV"/>
              </w:rPr>
              <w:t xml:space="preserve"> (</w:t>
            </w:r>
            <w:r w:rsidR="008305BF" w:rsidRPr="00616003">
              <w:rPr>
                <w:color w:val="auto"/>
                <w:sz w:val="23"/>
                <w:szCs w:val="23"/>
                <w:lang w:val="lv-LV"/>
              </w:rPr>
              <w:t>divi</w:t>
            </w:r>
            <w:r w:rsidR="005D0108" w:rsidRPr="00616003">
              <w:rPr>
                <w:color w:val="auto"/>
                <w:sz w:val="23"/>
                <w:szCs w:val="23"/>
                <w:lang w:val="lv-LV"/>
              </w:rPr>
              <w:t xml:space="preserve"> simti piecdesmit euro 00 centi) </w:t>
            </w:r>
          </w:p>
        </w:tc>
      </w:tr>
    </w:tbl>
    <w:p w:rsidR="00635235" w:rsidRPr="00616003" w:rsidRDefault="00635235" w:rsidP="00635235">
      <w:pPr>
        <w:ind w:left="851"/>
        <w:jc w:val="both"/>
        <w:rPr>
          <w:rFonts w:ascii="Times New Roman" w:hAnsi="Times New Roman" w:cs="Times New Roman"/>
          <w:b/>
          <w:bCs/>
          <w:sz w:val="23"/>
          <w:szCs w:val="23"/>
        </w:rPr>
      </w:pPr>
      <w:r w:rsidRPr="00616003">
        <w:rPr>
          <w:rFonts w:ascii="Times New Roman" w:hAnsi="Times New Roman" w:cs="Times New Roman"/>
          <w:sz w:val="23"/>
          <w:szCs w:val="23"/>
        </w:rPr>
        <w:t xml:space="preserve">Pretendents ar piedāvājumu iesniedz attiecīgās kredītiestādes vai apdrošinātāja </w:t>
      </w:r>
      <w:r w:rsidRPr="00616003">
        <w:rPr>
          <w:rFonts w:ascii="Times New Roman" w:hAnsi="Times New Roman" w:cs="Times New Roman"/>
          <w:iCs/>
          <w:sz w:val="23"/>
          <w:szCs w:val="23"/>
        </w:rPr>
        <w:t xml:space="preserve">izdotu piedāvājuma nodrošinājumu (bankas garantija vai apdrošināšanas polise) saskaņā ar Nolikuma prasībām. </w:t>
      </w:r>
      <w:r w:rsidRPr="00616003">
        <w:rPr>
          <w:rFonts w:ascii="Times New Roman" w:hAnsi="Times New Roman" w:cs="Times New Roman"/>
          <w:sz w:val="23"/>
          <w:szCs w:val="23"/>
        </w:rPr>
        <w:t xml:space="preserve">Piedāvājuma nodrošinājumu ir iespējams iemaksāt Daugavpils pilsētas domes bankas kontā: A/S SWEDBANK, kods HABALV22, </w:t>
      </w:r>
      <w:r w:rsidR="0039692A" w:rsidRPr="00616003">
        <w:rPr>
          <w:rFonts w:ascii="Times New Roman" w:hAnsi="Times New Roman" w:cs="Times New Roman"/>
          <w:sz w:val="23"/>
          <w:szCs w:val="23"/>
        </w:rPr>
        <w:t xml:space="preserve">norēķinu konts </w:t>
      </w:r>
      <w:r w:rsidRPr="00616003">
        <w:rPr>
          <w:rFonts w:ascii="Times New Roman" w:hAnsi="Times New Roman" w:cs="Times New Roman"/>
          <w:sz w:val="23"/>
          <w:szCs w:val="23"/>
        </w:rPr>
        <w:t>LV69HABA0001402041250, kā maksājuma mērķi norādot – iepirkuma „</w:t>
      </w:r>
      <w:r w:rsidR="007337F9" w:rsidRPr="00616003">
        <w:rPr>
          <w:rFonts w:ascii="Times New Roman" w:hAnsi="Times New Roman" w:cs="Times New Roman"/>
          <w:color w:val="000000"/>
          <w:sz w:val="23"/>
          <w:szCs w:val="23"/>
        </w:rPr>
        <w:t>Kompensējamo medikamentu piegāde Daugavpils pensionāru sociālās apkalpošanas teritoriālā centra vajadzībām</w:t>
      </w:r>
      <w:r w:rsidR="005D0108" w:rsidRPr="00616003">
        <w:rPr>
          <w:rFonts w:ascii="Times New Roman" w:hAnsi="Times New Roman" w:cs="Times New Roman"/>
          <w:sz w:val="23"/>
          <w:szCs w:val="23"/>
        </w:rPr>
        <w:t>” (</w:t>
      </w:r>
      <w:r w:rsidRPr="00616003">
        <w:rPr>
          <w:rFonts w:ascii="Times New Roman" w:hAnsi="Times New Roman" w:cs="Times New Roman"/>
          <w:sz w:val="23"/>
          <w:szCs w:val="23"/>
        </w:rPr>
        <w:t xml:space="preserve">Identifikācijas numurs DPD </w:t>
      </w:r>
      <w:r w:rsidR="0039692A" w:rsidRPr="00616003">
        <w:rPr>
          <w:rFonts w:ascii="Times New Roman" w:hAnsi="Times New Roman" w:cs="Times New Roman"/>
          <w:sz w:val="23"/>
          <w:szCs w:val="23"/>
        </w:rPr>
        <w:t>2017/</w:t>
      </w:r>
      <w:r w:rsidR="007337F9" w:rsidRPr="00616003">
        <w:rPr>
          <w:rFonts w:ascii="Times New Roman" w:hAnsi="Times New Roman" w:cs="Times New Roman"/>
          <w:sz w:val="23"/>
          <w:szCs w:val="23"/>
        </w:rPr>
        <w:t>57</w:t>
      </w:r>
      <w:r w:rsidR="005D0108" w:rsidRPr="00616003">
        <w:rPr>
          <w:rFonts w:ascii="Times New Roman" w:hAnsi="Times New Roman" w:cs="Times New Roman"/>
          <w:bCs/>
          <w:sz w:val="23"/>
          <w:szCs w:val="23"/>
        </w:rPr>
        <w:t>)</w:t>
      </w:r>
      <w:r w:rsidRPr="00616003">
        <w:rPr>
          <w:rFonts w:ascii="Times New Roman" w:hAnsi="Times New Roman" w:cs="Times New Roman"/>
          <w:bCs/>
          <w:sz w:val="23"/>
          <w:szCs w:val="23"/>
        </w:rPr>
        <w:t>.</w:t>
      </w:r>
    </w:p>
    <w:p w:rsidR="00635235" w:rsidRPr="00616003" w:rsidRDefault="00635235" w:rsidP="0039692A">
      <w:pPr>
        <w:pStyle w:val="DefaultText"/>
        <w:numPr>
          <w:ilvl w:val="1"/>
          <w:numId w:val="4"/>
        </w:numPr>
        <w:tabs>
          <w:tab w:val="left" w:pos="993"/>
        </w:tabs>
        <w:jc w:val="both"/>
        <w:rPr>
          <w:bCs/>
          <w:sz w:val="23"/>
          <w:szCs w:val="23"/>
          <w:lang w:val="lv-LV"/>
        </w:rPr>
      </w:pPr>
      <w:r w:rsidRPr="00616003">
        <w:rPr>
          <w:sz w:val="23"/>
          <w:szCs w:val="23"/>
          <w:lang w:val="lv-LV"/>
        </w:rPr>
        <w:t>un iesniedzot maksājuma uzdevuma kopiju kopā ar piedāvājumu.</w:t>
      </w:r>
    </w:p>
    <w:p w:rsidR="00635235" w:rsidRPr="00616003" w:rsidRDefault="00635235" w:rsidP="0039692A">
      <w:pPr>
        <w:pStyle w:val="DefaultText"/>
        <w:numPr>
          <w:ilvl w:val="1"/>
          <w:numId w:val="4"/>
        </w:numPr>
        <w:tabs>
          <w:tab w:val="left" w:pos="993"/>
        </w:tabs>
        <w:ind w:left="993" w:hanging="633"/>
        <w:jc w:val="both"/>
        <w:rPr>
          <w:color w:val="auto"/>
          <w:sz w:val="23"/>
          <w:szCs w:val="23"/>
          <w:lang w:val="lv-LV"/>
        </w:rPr>
      </w:pPr>
      <w:r w:rsidRPr="00616003">
        <w:rPr>
          <w:color w:val="auto"/>
          <w:sz w:val="23"/>
          <w:szCs w:val="23"/>
          <w:lang w:val="lv-LV"/>
        </w:rPr>
        <w:t>Iepirkuma piedāvājums, kam nebūs nodrošinājuma, tiks atzīts par iepirkuma prasībām neatbilstošu un netiks izskatīts.</w:t>
      </w:r>
    </w:p>
    <w:p w:rsidR="00635235" w:rsidRPr="00616003" w:rsidRDefault="00635235" w:rsidP="0039692A">
      <w:pPr>
        <w:pStyle w:val="DefaultText"/>
        <w:numPr>
          <w:ilvl w:val="1"/>
          <w:numId w:val="4"/>
        </w:numPr>
        <w:tabs>
          <w:tab w:val="left" w:pos="993"/>
        </w:tabs>
        <w:jc w:val="both"/>
        <w:rPr>
          <w:color w:val="auto"/>
          <w:sz w:val="23"/>
          <w:szCs w:val="23"/>
          <w:lang w:val="lv-LV"/>
        </w:rPr>
      </w:pPr>
      <w:r w:rsidRPr="00616003">
        <w:rPr>
          <w:color w:val="auto"/>
          <w:sz w:val="23"/>
          <w:szCs w:val="23"/>
          <w:lang w:val="lv-LV"/>
        </w:rPr>
        <w:t>Piedāvājuma nodrošinājums ir spēkā īsākajā no šādiem termiņiem:</w:t>
      </w:r>
    </w:p>
    <w:p w:rsidR="00635235" w:rsidRPr="00616003" w:rsidRDefault="0039692A" w:rsidP="00831F92">
      <w:pPr>
        <w:pStyle w:val="DefaultText"/>
        <w:numPr>
          <w:ilvl w:val="2"/>
          <w:numId w:val="4"/>
        </w:numPr>
        <w:tabs>
          <w:tab w:val="left" w:pos="1843"/>
        </w:tabs>
        <w:ind w:left="1843" w:hanging="850"/>
        <w:jc w:val="both"/>
        <w:rPr>
          <w:color w:val="auto"/>
          <w:sz w:val="23"/>
          <w:szCs w:val="23"/>
          <w:lang w:val="lv-LV"/>
        </w:rPr>
      </w:pPr>
      <w:r w:rsidRPr="00616003">
        <w:rPr>
          <w:sz w:val="23"/>
          <w:szCs w:val="23"/>
          <w:lang w:val="lv-LV"/>
        </w:rPr>
        <w:t>90</w:t>
      </w:r>
      <w:r w:rsidR="00635235" w:rsidRPr="00616003">
        <w:rPr>
          <w:sz w:val="23"/>
          <w:szCs w:val="23"/>
          <w:lang w:val="lv-LV"/>
        </w:rPr>
        <w:t xml:space="preserve"> (</w:t>
      </w:r>
      <w:r w:rsidRPr="00616003">
        <w:rPr>
          <w:sz w:val="23"/>
          <w:szCs w:val="23"/>
          <w:lang w:val="lv-LV"/>
        </w:rPr>
        <w:t>deviņdesmit</w:t>
      </w:r>
      <w:r w:rsidR="00635235" w:rsidRPr="00616003">
        <w:rPr>
          <w:sz w:val="23"/>
          <w:szCs w:val="23"/>
          <w:lang w:val="lv-LV"/>
        </w:rPr>
        <w:t xml:space="preserve">) dienas skaitot no nolikuma </w:t>
      </w:r>
      <w:r w:rsidRPr="00616003">
        <w:rPr>
          <w:sz w:val="23"/>
          <w:szCs w:val="23"/>
          <w:lang w:val="lv-LV"/>
        </w:rPr>
        <w:t>4.</w:t>
      </w:r>
      <w:r w:rsidR="007337F9" w:rsidRPr="00616003">
        <w:rPr>
          <w:sz w:val="23"/>
          <w:szCs w:val="23"/>
          <w:lang w:val="lv-LV"/>
        </w:rPr>
        <w:t>9</w:t>
      </w:r>
      <w:r w:rsidR="00635235" w:rsidRPr="00616003">
        <w:rPr>
          <w:sz w:val="23"/>
          <w:szCs w:val="23"/>
          <w:lang w:val="lv-LV"/>
        </w:rPr>
        <w:t>.punktā minētās piedāvājumu atvēršanas dienas</w:t>
      </w:r>
      <w:r w:rsidR="00635235" w:rsidRPr="00616003">
        <w:rPr>
          <w:color w:val="auto"/>
          <w:sz w:val="23"/>
          <w:szCs w:val="23"/>
          <w:lang w:val="lv-LV"/>
        </w:rPr>
        <w:t>;</w:t>
      </w:r>
    </w:p>
    <w:p w:rsidR="00635235" w:rsidRPr="00616003" w:rsidRDefault="00635235" w:rsidP="00831F92">
      <w:pPr>
        <w:pStyle w:val="DefaultText"/>
        <w:numPr>
          <w:ilvl w:val="2"/>
          <w:numId w:val="4"/>
        </w:numPr>
        <w:tabs>
          <w:tab w:val="left" w:pos="851"/>
          <w:tab w:val="left" w:pos="1843"/>
        </w:tabs>
        <w:ind w:left="1843" w:hanging="850"/>
        <w:jc w:val="both"/>
        <w:rPr>
          <w:color w:val="auto"/>
          <w:sz w:val="23"/>
          <w:szCs w:val="23"/>
          <w:lang w:val="lv-LV"/>
        </w:rPr>
      </w:pPr>
      <w:r w:rsidRPr="00616003">
        <w:rPr>
          <w:color w:val="auto"/>
          <w:sz w:val="23"/>
          <w:szCs w:val="23"/>
          <w:lang w:val="lv-LV"/>
        </w:rPr>
        <w:t>līdz iepirkuma līguma noslēgšanai.</w:t>
      </w:r>
    </w:p>
    <w:p w:rsidR="00635235" w:rsidRPr="00616003" w:rsidRDefault="00635235" w:rsidP="0039692A">
      <w:pPr>
        <w:pStyle w:val="tv2132"/>
        <w:numPr>
          <w:ilvl w:val="1"/>
          <w:numId w:val="4"/>
        </w:numPr>
        <w:tabs>
          <w:tab w:val="left" w:pos="993"/>
        </w:tabs>
        <w:spacing w:line="240" w:lineRule="auto"/>
        <w:jc w:val="both"/>
        <w:rPr>
          <w:color w:val="auto"/>
          <w:sz w:val="23"/>
          <w:szCs w:val="23"/>
        </w:rPr>
      </w:pPr>
      <w:r w:rsidRPr="00616003">
        <w:rPr>
          <w:color w:val="auto"/>
          <w:sz w:val="23"/>
          <w:szCs w:val="23"/>
        </w:rPr>
        <w:t>Nodrošinājuma devējs izmaksā pasūtītājam piedāvājuma nodrošinājuma summu, ja:</w:t>
      </w:r>
    </w:p>
    <w:p w:rsidR="00635235" w:rsidRPr="00616003" w:rsidRDefault="00635235" w:rsidP="00831F92">
      <w:pPr>
        <w:pStyle w:val="tv2132"/>
        <w:numPr>
          <w:ilvl w:val="2"/>
          <w:numId w:val="4"/>
        </w:numPr>
        <w:tabs>
          <w:tab w:val="left" w:pos="851"/>
          <w:tab w:val="left" w:pos="1843"/>
        </w:tabs>
        <w:spacing w:line="240" w:lineRule="auto"/>
        <w:ind w:left="1843" w:hanging="850"/>
        <w:jc w:val="both"/>
        <w:rPr>
          <w:color w:val="auto"/>
          <w:sz w:val="23"/>
          <w:szCs w:val="23"/>
        </w:rPr>
      </w:pPr>
      <w:r w:rsidRPr="00616003">
        <w:rPr>
          <w:color w:val="auto"/>
          <w:sz w:val="23"/>
          <w:szCs w:val="23"/>
        </w:rPr>
        <w:t>pretendents atsauc savu piedāvājumu, kamēr ir spēkā piedāvājuma nodrošinājums;</w:t>
      </w:r>
    </w:p>
    <w:p w:rsidR="00635235" w:rsidRPr="00616003" w:rsidRDefault="00635235" w:rsidP="00831F92">
      <w:pPr>
        <w:pStyle w:val="tv2132"/>
        <w:numPr>
          <w:ilvl w:val="2"/>
          <w:numId w:val="4"/>
        </w:numPr>
        <w:tabs>
          <w:tab w:val="left" w:pos="851"/>
          <w:tab w:val="left" w:pos="1843"/>
        </w:tabs>
        <w:spacing w:line="240" w:lineRule="auto"/>
        <w:ind w:left="1843" w:hanging="850"/>
        <w:jc w:val="both"/>
        <w:rPr>
          <w:color w:val="auto"/>
          <w:sz w:val="23"/>
          <w:szCs w:val="23"/>
        </w:rPr>
      </w:pPr>
      <w:r w:rsidRPr="00616003">
        <w:rPr>
          <w:color w:val="auto"/>
          <w:sz w:val="23"/>
          <w:szCs w:val="23"/>
        </w:rPr>
        <w:t>pretendents, kura piedāvājums izraudzīts saskaņā ar piedāvājuma izvēles kritēriju, neparaksta iepirkuma līgumu pasūtītāja noteiktajā termiņā.</w:t>
      </w:r>
    </w:p>
    <w:p w:rsidR="00635235" w:rsidRPr="00616003" w:rsidRDefault="00635235" w:rsidP="0039692A">
      <w:pPr>
        <w:pStyle w:val="DefaultText"/>
        <w:numPr>
          <w:ilvl w:val="1"/>
          <w:numId w:val="4"/>
        </w:numPr>
        <w:tabs>
          <w:tab w:val="left" w:pos="993"/>
        </w:tabs>
        <w:ind w:left="851" w:hanging="491"/>
        <w:jc w:val="both"/>
        <w:rPr>
          <w:color w:val="auto"/>
          <w:sz w:val="23"/>
          <w:szCs w:val="23"/>
          <w:lang w:val="lv-LV"/>
        </w:rPr>
      </w:pPr>
      <w:r w:rsidRPr="00616003">
        <w:rPr>
          <w:color w:val="auto"/>
          <w:sz w:val="23"/>
          <w:szCs w:val="23"/>
          <w:lang w:val="lv-LV"/>
        </w:rPr>
        <w:t xml:space="preserve">Pretendentiem, kuri nebūs atzīti par uzvarētājiem, garantija tiks atgriezta </w:t>
      </w:r>
      <w:r w:rsidR="0039692A" w:rsidRPr="00616003">
        <w:rPr>
          <w:color w:val="auto"/>
          <w:sz w:val="23"/>
          <w:szCs w:val="23"/>
          <w:lang w:val="lv-LV"/>
        </w:rPr>
        <w:t>30</w:t>
      </w:r>
      <w:r w:rsidRPr="00616003">
        <w:rPr>
          <w:color w:val="auto"/>
          <w:sz w:val="23"/>
          <w:szCs w:val="23"/>
          <w:lang w:val="lv-LV"/>
        </w:rPr>
        <w:t xml:space="preserve"> darba dienu laikā pēc līguma noslēgšanas ar iepirkuma uzvarētāju.</w:t>
      </w:r>
    </w:p>
    <w:p w:rsidR="00635235" w:rsidRPr="00616003" w:rsidRDefault="00635235" w:rsidP="0039692A">
      <w:pPr>
        <w:spacing w:after="0" w:line="240" w:lineRule="auto"/>
        <w:ind w:right="26"/>
        <w:jc w:val="both"/>
        <w:rPr>
          <w:rFonts w:ascii="Times New Roman" w:hAnsi="Times New Roman" w:cs="Times New Roman"/>
          <w:b/>
          <w:bCs/>
          <w:sz w:val="23"/>
          <w:szCs w:val="23"/>
          <w:lang w:val="lv-LV" w:eastAsia="lv-LV"/>
        </w:rPr>
      </w:pPr>
    </w:p>
    <w:p w:rsidR="001A5131" w:rsidRPr="00616003" w:rsidRDefault="004C7E0E" w:rsidP="004C7E0E">
      <w:pPr>
        <w:pStyle w:val="DefaultText"/>
        <w:numPr>
          <w:ilvl w:val="0"/>
          <w:numId w:val="4"/>
        </w:numPr>
        <w:jc w:val="both"/>
        <w:rPr>
          <w:b/>
          <w:color w:val="auto"/>
          <w:sz w:val="23"/>
          <w:szCs w:val="23"/>
          <w:lang w:val="lv-LV"/>
        </w:rPr>
      </w:pPr>
      <w:r w:rsidRPr="00616003">
        <w:rPr>
          <w:b/>
          <w:sz w:val="23"/>
          <w:szCs w:val="23"/>
        </w:rPr>
        <w:t>Pr</w:t>
      </w:r>
      <w:r w:rsidR="001A5131" w:rsidRPr="00616003">
        <w:rPr>
          <w:b/>
          <w:sz w:val="23"/>
          <w:szCs w:val="23"/>
        </w:rPr>
        <w:t>asības piedāvājuma noformējumam:</w:t>
      </w:r>
    </w:p>
    <w:p w:rsidR="004C7E0E" w:rsidRPr="00616003" w:rsidRDefault="001A5131" w:rsidP="004C7E0E">
      <w:pPr>
        <w:pStyle w:val="ListParagraph"/>
        <w:numPr>
          <w:ilvl w:val="1"/>
          <w:numId w:val="4"/>
        </w:numPr>
        <w:tabs>
          <w:tab w:val="left" w:pos="1080"/>
        </w:tabs>
        <w:spacing w:before="120"/>
        <w:jc w:val="both"/>
        <w:rPr>
          <w:sz w:val="23"/>
          <w:szCs w:val="23"/>
        </w:rPr>
      </w:pPr>
      <w:r w:rsidRPr="00616003">
        <w:rPr>
          <w:sz w:val="23"/>
          <w:szCs w:val="23"/>
        </w:rPr>
        <w:t>Piedāvājums iesniedzams vienā oriģinālā eksemplārā.</w:t>
      </w:r>
    </w:p>
    <w:p w:rsidR="001A5131" w:rsidRPr="00616003" w:rsidRDefault="001A5131" w:rsidP="004C7E0E">
      <w:pPr>
        <w:pStyle w:val="ListParagraph"/>
        <w:numPr>
          <w:ilvl w:val="1"/>
          <w:numId w:val="4"/>
        </w:numPr>
        <w:tabs>
          <w:tab w:val="left" w:pos="1080"/>
        </w:tabs>
        <w:spacing w:before="120"/>
        <w:jc w:val="both"/>
        <w:rPr>
          <w:sz w:val="23"/>
          <w:szCs w:val="23"/>
        </w:rPr>
      </w:pPr>
      <w:r w:rsidRPr="00616003">
        <w:rPr>
          <w:sz w:val="23"/>
          <w:szCs w:val="23"/>
        </w:rPr>
        <w:t>Piedāvājums jāiesniedz aizlīmētā aploksnē vai bandrolē uz kuras ir norādīta pretendenta un pasūtītāja adrese: Daugavpils pilsētas dome, Krišjāņa Valdemāra iela 1, Daugavpils, LV-5401, ar atzīmi:</w:t>
      </w:r>
    </w:p>
    <w:p w:rsidR="001A5131" w:rsidRPr="00616003" w:rsidRDefault="007337F9" w:rsidP="001A5131">
      <w:pPr>
        <w:tabs>
          <w:tab w:val="left" w:pos="0"/>
          <w:tab w:val="left" w:pos="360"/>
        </w:tabs>
        <w:suppressAutoHyphens/>
        <w:spacing w:after="0" w:line="240" w:lineRule="auto"/>
        <w:ind w:firstLine="399"/>
        <w:jc w:val="center"/>
        <w:rPr>
          <w:rFonts w:ascii="Times New Roman" w:eastAsia="Times New Roman" w:hAnsi="Times New Roman" w:cs="Times New Roman"/>
          <w:b/>
          <w:bCs/>
          <w:sz w:val="23"/>
          <w:szCs w:val="23"/>
          <w:lang w:val="lv-LV" w:eastAsia="ar-SA"/>
        </w:rPr>
      </w:pPr>
      <w:r w:rsidRPr="00616003">
        <w:rPr>
          <w:rFonts w:ascii="Times New Roman" w:eastAsia="Times New Roman" w:hAnsi="Times New Roman" w:cs="Times New Roman"/>
          <w:b/>
          <w:bCs/>
          <w:sz w:val="23"/>
          <w:szCs w:val="23"/>
          <w:lang w:val="lv-LV" w:eastAsia="ar-SA"/>
        </w:rPr>
        <w:t xml:space="preserve">Iepirkumam Publisko iepirkumu likuma </w:t>
      </w:r>
      <w:r w:rsidR="006842A7" w:rsidRPr="00616003">
        <w:rPr>
          <w:rFonts w:ascii="Times New Roman" w:eastAsia="Times New Roman" w:hAnsi="Times New Roman" w:cs="Times New Roman"/>
          <w:b/>
          <w:bCs/>
          <w:sz w:val="23"/>
          <w:szCs w:val="23"/>
          <w:lang w:val="lv-LV" w:eastAsia="ar-SA"/>
        </w:rPr>
        <w:t>9.panta kārtībā</w:t>
      </w:r>
    </w:p>
    <w:p w:rsidR="00E94DFB" w:rsidRPr="00616003" w:rsidRDefault="00D77C82" w:rsidP="00333243">
      <w:pPr>
        <w:suppressAutoHyphens/>
        <w:spacing w:after="0" w:line="240" w:lineRule="auto"/>
        <w:jc w:val="center"/>
        <w:rPr>
          <w:rFonts w:ascii="Times New Roman" w:hAnsi="Times New Roman" w:cs="Times New Roman"/>
          <w:b/>
          <w:color w:val="000000"/>
          <w:sz w:val="23"/>
          <w:szCs w:val="23"/>
        </w:rPr>
      </w:pPr>
      <w:r w:rsidRPr="00616003">
        <w:rPr>
          <w:rFonts w:ascii="Times New Roman" w:hAnsi="Times New Roman" w:cs="Times New Roman"/>
          <w:b/>
          <w:sz w:val="23"/>
          <w:szCs w:val="23"/>
          <w:lang w:val="lv-LV"/>
        </w:rPr>
        <w:lastRenderedPageBreak/>
        <w:t>„</w:t>
      </w:r>
      <w:r w:rsidR="00DE7C6F" w:rsidRPr="00616003">
        <w:rPr>
          <w:rFonts w:ascii="Times New Roman" w:hAnsi="Times New Roman" w:cs="Times New Roman"/>
          <w:b/>
          <w:color w:val="000000"/>
          <w:sz w:val="23"/>
          <w:szCs w:val="23"/>
        </w:rPr>
        <w:t xml:space="preserve">Kompensējamo medikamentu piegāde Daugavpils pensionāru </w:t>
      </w:r>
    </w:p>
    <w:p w:rsidR="00D77C82" w:rsidRPr="00616003" w:rsidRDefault="00DE7C6F" w:rsidP="00333243">
      <w:pPr>
        <w:suppressAutoHyphens/>
        <w:spacing w:after="0" w:line="240" w:lineRule="auto"/>
        <w:jc w:val="center"/>
        <w:rPr>
          <w:rFonts w:ascii="Times New Roman" w:hAnsi="Times New Roman" w:cs="Times New Roman"/>
          <w:b/>
          <w:sz w:val="23"/>
          <w:szCs w:val="23"/>
          <w:lang w:val="lv-LV"/>
        </w:rPr>
      </w:pPr>
      <w:proofErr w:type="gramStart"/>
      <w:r w:rsidRPr="00616003">
        <w:rPr>
          <w:rFonts w:ascii="Times New Roman" w:hAnsi="Times New Roman" w:cs="Times New Roman"/>
          <w:b/>
          <w:color w:val="000000"/>
          <w:sz w:val="23"/>
          <w:szCs w:val="23"/>
        </w:rPr>
        <w:t>sociālās</w:t>
      </w:r>
      <w:proofErr w:type="gramEnd"/>
      <w:r w:rsidRPr="00616003">
        <w:rPr>
          <w:rFonts w:ascii="Times New Roman" w:hAnsi="Times New Roman" w:cs="Times New Roman"/>
          <w:b/>
          <w:color w:val="000000"/>
          <w:sz w:val="23"/>
          <w:szCs w:val="23"/>
        </w:rPr>
        <w:t xml:space="preserve"> apkalpošanas teritoriālā centra vajadzībām</w:t>
      </w:r>
      <w:r w:rsidR="00D77C82" w:rsidRPr="00616003">
        <w:rPr>
          <w:rFonts w:ascii="Times New Roman" w:hAnsi="Times New Roman" w:cs="Times New Roman"/>
          <w:b/>
          <w:sz w:val="23"/>
          <w:szCs w:val="23"/>
          <w:lang w:val="lv-LV"/>
        </w:rPr>
        <w:t>”</w:t>
      </w:r>
    </w:p>
    <w:p w:rsidR="001A5131" w:rsidRPr="00616003" w:rsidRDefault="00D77C82" w:rsidP="001A5131">
      <w:pPr>
        <w:suppressAutoHyphens/>
        <w:spacing w:after="0" w:line="240" w:lineRule="auto"/>
        <w:jc w:val="center"/>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bCs/>
          <w:sz w:val="23"/>
          <w:szCs w:val="23"/>
          <w:lang w:val="lv-LV" w:eastAsia="ar-SA"/>
        </w:rPr>
        <w:t xml:space="preserve">Identifikācijas Nr. </w:t>
      </w:r>
      <w:r w:rsidR="001A5131" w:rsidRPr="00616003">
        <w:rPr>
          <w:rFonts w:ascii="Times New Roman" w:eastAsia="Times New Roman" w:hAnsi="Times New Roman" w:cs="Times New Roman"/>
          <w:b/>
          <w:bCs/>
          <w:sz w:val="23"/>
          <w:szCs w:val="23"/>
          <w:lang w:val="lv-LV" w:eastAsia="ar-SA"/>
        </w:rPr>
        <w:t>DPD 201</w:t>
      </w:r>
      <w:r w:rsidRPr="00616003">
        <w:rPr>
          <w:rFonts w:ascii="Times New Roman" w:eastAsia="Times New Roman" w:hAnsi="Times New Roman" w:cs="Times New Roman"/>
          <w:b/>
          <w:bCs/>
          <w:sz w:val="23"/>
          <w:szCs w:val="23"/>
          <w:lang w:val="lv-LV" w:eastAsia="ar-SA"/>
        </w:rPr>
        <w:t>7/</w:t>
      </w:r>
      <w:r w:rsidR="006842A7" w:rsidRPr="00616003">
        <w:rPr>
          <w:rFonts w:ascii="Times New Roman" w:eastAsia="Times New Roman" w:hAnsi="Times New Roman" w:cs="Times New Roman"/>
          <w:b/>
          <w:bCs/>
          <w:sz w:val="23"/>
          <w:szCs w:val="23"/>
          <w:lang w:val="lv-LV" w:eastAsia="ar-SA"/>
        </w:rPr>
        <w:t>57</w:t>
      </w:r>
      <w:r w:rsidR="00ED59DF" w:rsidRPr="00616003">
        <w:rPr>
          <w:rFonts w:ascii="Times New Roman" w:eastAsia="Times New Roman" w:hAnsi="Times New Roman" w:cs="Times New Roman"/>
          <w:b/>
          <w:bCs/>
          <w:sz w:val="23"/>
          <w:szCs w:val="23"/>
          <w:lang w:val="lv-LV" w:eastAsia="ar-SA"/>
        </w:rPr>
        <w:t xml:space="preserve"> </w:t>
      </w:r>
    </w:p>
    <w:p w:rsidR="001A5131" w:rsidRPr="00616003" w:rsidRDefault="00D77C82" w:rsidP="001A5131">
      <w:pPr>
        <w:tabs>
          <w:tab w:val="left" w:pos="0"/>
          <w:tab w:val="left" w:pos="360"/>
        </w:tabs>
        <w:suppressAutoHyphens/>
        <w:spacing w:after="0" w:line="240" w:lineRule="auto"/>
        <w:ind w:firstLine="399"/>
        <w:jc w:val="center"/>
        <w:rPr>
          <w:rFonts w:ascii="Times New Roman" w:eastAsia="Times New Roman" w:hAnsi="Times New Roman" w:cs="Times New Roman"/>
          <w:b/>
          <w:bCs/>
          <w:sz w:val="23"/>
          <w:szCs w:val="23"/>
          <w:lang w:val="lv-LV" w:eastAsia="ar-SA"/>
        </w:rPr>
      </w:pPr>
      <w:r w:rsidRPr="00616003">
        <w:rPr>
          <w:rFonts w:ascii="Times New Roman" w:eastAsia="Times New Roman" w:hAnsi="Times New Roman" w:cs="Times New Roman"/>
          <w:b/>
          <w:bCs/>
          <w:sz w:val="23"/>
          <w:szCs w:val="23"/>
          <w:lang w:val="lv-LV" w:eastAsia="ar-SA"/>
        </w:rPr>
        <w:t>N</w:t>
      </w:r>
      <w:r w:rsidR="001A5131" w:rsidRPr="00616003">
        <w:rPr>
          <w:rFonts w:ascii="Times New Roman" w:eastAsia="Times New Roman" w:hAnsi="Times New Roman" w:cs="Times New Roman"/>
          <w:b/>
          <w:sz w:val="23"/>
          <w:szCs w:val="23"/>
          <w:lang w:val="lv-LV" w:eastAsia="ar-SA"/>
        </w:rPr>
        <w:t>eatvērt līdz 201</w:t>
      </w:r>
      <w:r w:rsidRPr="00616003">
        <w:rPr>
          <w:rFonts w:ascii="Times New Roman" w:eastAsia="Times New Roman" w:hAnsi="Times New Roman" w:cs="Times New Roman"/>
          <w:b/>
          <w:sz w:val="23"/>
          <w:szCs w:val="23"/>
          <w:lang w:val="lv-LV" w:eastAsia="ar-SA"/>
        </w:rPr>
        <w:t>7</w:t>
      </w:r>
      <w:r w:rsidR="001A5131" w:rsidRPr="00616003">
        <w:rPr>
          <w:rFonts w:ascii="Times New Roman" w:eastAsia="Times New Roman" w:hAnsi="Times New Roman" w:cs="Times New Roman"/>
          <w:b/>
          <w:sz w:val="23"/>
          <w:szCs w:val="23"/>
          <w:lang w:val="lv-LV" w:eastAsia="ar-SA"/>
        </w:rPr>
        <w:t xml:space="preserve">.gada </w:t>
      </w:r>
      <w:r w:rsidR="00831F92" w:rsidRPr="00616003">
        <w:rPr>
          <w:rFonts w:ascii="Times New Roman" w:eastAsia="Times New Roman" w:hAnsi="Times New Roman" w:cs="Times New Roman"/>
          <w:b/>
          <w:sz w:val="23"/>
          <w:szCs w:val="23"/>
          <w:lang w:val="lv-LV" w:eastAsia="ar-SA"/>
        </w:rPr>
        <w:t>27.aprīlim</w:t>
      </w:r>
      <w:r w:rsidR="006842A7" w:rsidRPr="00616003">
        <w:rPr>
          <w:rFonts w:ascii="Times New Roman" w:eastAsia="Times New Roman" w:hAnsi="Times New Roman" w:cs="Times New Roman"/>
          <w:b/>
          <w:sz w:val="23"/>
          <w:szCs w:val="23"/>
          <w:lang w:val="lv-LV" w:eastAsia="ar-SA"/>
        </w:rPr>
        <w:t>, plkst.</w:t>
      </w:r>
      <w:r w:rsidR="00DE7C6F" w:rsidRPr="00616003">
        <w:rPr>
          <w:rFonts w:ascii="Times New Roman" w:eastAsia="Times New Roman" w:hAnsi="Times New Roman" w:cs="Times New Roman"/>
          <w:b/>
          <w:sz w:val="23"/>
          <w:szCs w:val="23"/>
          <w:lang w:val="lv-LV" w:eastAsia="ar-SA"/>
        </w:rPr>
        <w:t xml:space="preserve"> </w:t>
      </w:r>
      <w:r w:rsidR="006842A7" w:rsidRPr="00616003">
        <w:rPr>
          <w:rFonts w:ascii="Times New Roman" w:eastAsia="Times New Roman" w:hAnsi="Times New Roman" w:cs="Times New Roman"/>
          <w:b/>
          <w:sz w:val="23"/>
          <w:szCs w:val="23"/>
          <w:lang w:val="lv-LV" w:eastAsia="ar-SA"/>
        </w:rPr>
        <w:t>11</w:t>
      </w:r>
      <w:r w:rsidR="00541CBB" w:rsidRPr="00616003">
        <w:rPr>
          <w:rFonts w:ascii="Times New Roman" w:eastAsia="Times New Roman" w:hAnsi="Times New Roman" w:cs="Times New Roman"/>
          <w:b/>
          <w:sz w:val="23"/>
          <w:szCs w:val="23"/>
          <w:lang w:val="lv-LV" w:eastAsia="ar-SA"/>
        </w:rPr>
        <w:t>:</w:t>
      </w:r>
      <w:r w:rsidR="00DE7C6F" w:rsidRPr="00616003">
        <w:rPr>
          <w:rFonts w:ascii="Times New Roman" w:eastAsia="Times New Roman" w:hAnsi="Times New Roman" w:cs="Times New Roman"/>
          <w:b/>
          <w:sz w:val="23"/>
          <w:szCs w:val="23"/>
          <w:lang w:val="lv-LV" w:eastAsia="ar-SA"/>
        </w:rPr>
        <w:t>00</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Piedāvājums jāiesniedz </w:t>
      </w:r>
      <w:r w:rsidR="00BD3B8A" w:rsidRPr="00616003">
        <w:rPr>
          <w:rFonts w:ascii="Times New Roman" w:eastAsia="Times New Roman" w:hAnsi="Times New Roman" w:cs="Times New Roman"/>
          <w:sz w:val="23"/>
          <w:szCs w:val="23"/>
          <w:lang w:val="lv-LV"/>
        </w:rPr>
        <w:t xml:space="preserve">papīrformātā </w:t>
      </w:r>
      <w:r w:rsidRPr="00616003">
        <w:rPr>
          <w:rFonts w:ascii="Times New Roman" w:eastAsia="Times New Roman" w:hAnsi="Times New Roman" w:cs="Times New Roman"/>
          <w:sz w:val="23"/>
          <w:szCs w:val="23"/>
          <w:lang w:val="lv-LV"/>
        </w:rPr>
        <w:t>ar sanumurētām lapām, caurauklots, ar uzlīmi, kas nostiprina auklu. Uz uzlīmes jābūt norādītam lapu skaitam, Pretendenta zīmoga nospiedumam un tās personas parakstam, kura faktiski caurauklojusi piedāvājumu.</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Piedāvājums jāsagatavo datorrakstā, tam jābūt skaidri salasāmam, bez labojumiem un dzēsumiem.</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Visiem pretendenta iesniegtajiem dokumentiem un to atvasinājumiem ir jābūt noformētiem Ministru kabineta 2010.gada 28.septembra noteikumu Nr.916 “Dokumentu izstrādāšanas un noformēšanas kārtība” noteiktajā kārtībā.</w:t>
      </w:r>
      <w:r w:rsidRPr="00616003">
        <w:rPr>
          <w:rFonts w:ascii="Times New Roman" w:eastAsia="Times New Roman" w:hAnsi="Times New Roman" w:cs="Times New Roman"/>
          <w:sz w:val="23"/>
          <w:szCs w:val="23"/>
          <w:lang w:val="lv-LV" w:eastAsia="ar-SA"/>
        </w:rPr>
        <w:t xml:space="preserve"> </w:t>
      </w:r>
      <w:r w:rsidRPr="00616003">
        <w:rPr>
          <w:rFonts w:ascii="Times New Roman" w:eastAsia="Times New Roman" w:hAnsi="Times New Roman" w:cs="Times New Roman"/>
          <w:sz w:val="23"/>
          <w:szCs w:val="23"/>
          <w:lang w:val="lv-LV"/>
        </w:rPr>
        <w:t>Iesniedzot piedāvājumu, pretendents ir tiesīgs visu iesniegto dokumentu atvasinājumu un tulkojumu pareizību apliecināt ar vienu apliecinājumu, ja viss piedāvājums vai pieteikums ir cauršūts vai caurauklots.</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Ja kādu Pretendenta iesniegto dokumentu izdevusi 1961.gada 5.oktobra Hāgas konvencijas par ārvalstu publisko dokumentu legalizācijas prasības atcelšanu dalībvalsts iestāde, tad pie tiem ir jābūt pievienotiem </w:t>
      </w:r>
      <w:r w:rsidRPr="00616003">
        <w:rPr>
          <w:rFonts w:ascii="Times New Roman" w:eastAsia="Times New Roman" w:hAnsi="Times New Roman" w:cs="Times New Roman"/>
          <w:i/>
          <w:iCs/>
          <w:sz w:val="23"/>
          <w:szCs w:val="23"/>
          <w:lang w:val="lv-LV"/>
        </w:rPr>
        <w:t xml:space="preserve">APOSTILLE </w:t>
      </w:r>
      <w:r w:rsidRPr="00616003">
        <w:rPr>
          <w:rFonts w:ascii="Times New Roman" w:eastAsia="Times New Roman" w:hAnsi="Times New Roman" w:cs="Times New Roman"/>
          <w:sz w:val="23"/>
          <w:szCs w:val="23"/>
          <w:lang w:val="lv-LV"/>
        </w:rPr>
        <w:t xml:space="preserve">apliecinājumiem. Pārējo valstu iestāžu izsniegtajiem dokumentiem ir jābūt legalizētiem starptautiskajos līgumos noteiktajā kārtībā. Konsulārā legalizācija un dokumentu legalizācija ar </w:t>
      </w:r>
      <w:r w:rsidRPr="00616003">
        <w:rPr>
          <w:rFonts w:ascii="Times New Roman" w:eastAsia="Times New Roman" w:hAnsi="Times New Roman" w:cs="Times New Roman"/>
          <w:i/>
          <w:iCs/>
          <w:sz w:val="23"/>
          <w:szCs w:val="23"/>
          <w:lang w:val="lv-LV"/>
        </w:rPr>
        <w:t xml:space="preserve">APOSTILLE </w:t>
      </w:r>
      <w:r w:rsidRPr="00616003">
        <w:rPr>
          <w:rFonts w:ascii="Times New Roman" w:eastAsia="Times New Roman" w:hAnsi="Times New Roman" w:cs="Times New Roman"/>
          <w:sz w:val="23"/>
          <w:szCs w:val="23"/>
          <w:lang w:val="lv-LV"/>
        </w:rPr>
        <w:t>saskaņā ar Dokumentu legalizācijas likumu nav nepieciešama publiskiem dokumentiem, kurus ir izsniegusi Eiropas Savienības dalībvalsts, Eiropas Ekonomikas zonas valsts vai Šveices konfederācija.</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Piedāvājumu drīkst iesniegt arī piegādātāju apvienība, iepirkuma nolikuma 1.pielikumā „Pieteikums dalībai </w:t>
      </w:r>
      <w:r w:rsidR="00DA7BBC" w:rsidRPr="00616003">
        <w:rPr>
          <w:rFonts w:ascii="Times New Roman" w:eastAsia="Times New Roman" w:hAnsi="Times New Roman" w:cs="Times New Roman"/>
          <w:sz w:val="23"/>
          <w:szCs w:val="23"/>
          <w:lang w:val="lv-LV"/>
        </w:rPr>
        <w:t>iepirkumā</w:t>
      </w:r>
      <w:r w:rsidRPr="00616003">
        <w:rPr>
          <w:rFonts w:ascii="Times New Roman" w:eastAsia="Times New Roman" w:hAnsi="Times New Roman" w:cs="Times New Roman"/>
          <w:sz w:val="23"/>
          <w:szCs w:val="23"/>
          <w:lang w:val="lv-LV"/>
        </w:rPr>
        <w:t xml:space="preserve">” norādot visus apvienības dalībniekus. </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Ja ar Pretendentu, kas ir piegādātāju apvienība, tiks pieņemts lēmums slēgt iepirkuma līgumu, piegādātāju apvienībai pirms līguma parakstīšanas Latvijas Republikas normatīvajos aktos noteiktajā kārtībā jāreģistrē personālsabiedrību.</w:t>
      </w:r>
    </w:p>
    <w:p w:rsidR="001A5131" w:rsidRPr="00616003" w:rsidRDefault="001A5131" w:rsidP="004C7E0E">
      <w:pPr>
        <w:numPr>
          <w:ilvl w:val="0"/>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Tehniskā piedāvājuma aizpildīšanas kārtība:</w:t>
      </w:r>
    </w:p>
    <w:p w:rsidR="001A5131" w:rsidRPr="00616003" w:rsidRDefault="008F0E50"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Finanšu-t</w:t>
      </w:r>
      <w:r w:rsidR="001A5131" w:rsidRPr="00616003">
        <w:rPr>
          <w:rFonts w:ascii="Times New Roman" w:eastAsia="Times New Roman" w:hAnsi="Times New Roman" w:cs="Times New Roman"/>
          <w:sz w:val="23"/>
          <w:szCs w:val="23"/>
          <w:lang w:val="lv-LV"/>
        </w:rPr>
        <w:t>ehniskais piedāvājums jāsagatavo un jāiesniedz atbilstoši Iepirkuma nolikumam pievienotajai formai (</w:t>
      </w:r>
      <w:r w:rsidR="00DE2193" w:rsidRPr="00616003">
        <w:rPr>
          <w:rFonts w:ascii="Times New Roman" w:eastAsia="Times New Roman" w:hAnsi="Times New Roman" w:cs="Times New Roman"/>
          <w:sz w:val="23"/>
          <w:szCs w:val="23"/>
          <w:lang w:val="lv-LV"/>
        </w:rPr>
        <w:t>2</w:t>
      </w:r>
      <w:r w:rsidR="001A5131" w:rsidRPr="00616003">
        <w:rPr>
          <w:rFonts w:ascii="Times New Roman" w:eastAsia="Times New Roman" w:hAnsi="Times New Roman" w:cs="Times New Roman"/>
          <w:sz w:val="23"/>
          <w:szCs w:val="23"/>
          <w:lang w:val="lv-LV"/>
        </w:rPr>
        <w:t xml:space="preserve">.pielikums). </w:t>
      </w:r>
      <w:r w:rsidRPr="00616003">
        <w:rPr>
          <w:rFonts w:ascii="Times New Roman" w:eastAsia="Times New Roman" w:hAnsi="Times New Roman" w:cs="Times New Roman"/>
          <w:sz w:val="23"/>
          <w:szCs w:val="23"/>
          <w:lang w:val="lv-LV"/>
        </w:rPr>
        <w:t>Finanšu-t</w:t>
      </w:r>
      <w:r w:rsidR="001A5131" w:rsidRPr="00616003">
        <w:rPr>
          <w:rFonts w:ascii="Times New Roman" w:eastAsia="Times New Roman" w:hAnsi="Times New Roman" w:cs="Times New Roman"/>
          <w:sz w:val="23"/>
          <w:szCs w:val="23"/>
          <w:lang w:val="lv-LV"/>
        </w:rPr>
        <w:t xml:space="preserve">ehniskajā piedāvājumā jāiekļauj visa Iepirkuma nolikuma </w:t>
      </w:r>
      <w:r w:rsidR="00DE2193" w:rsidRPr="00616003">
        <w:rPr>
          <w:rFonts w:ascii="Times New Roman" w:eastAsia="Times New Roman" w:hAnsi="Times New Roman" w:cs="Times New Roman"/>
          <w:sz w:val="23"/>
          <w:szCs w:val="23"/>
          <w:lang w:val="lv-LV"/>
        </w:rPr>
        <w:t>2</w:t>
      </w:r>
      <w:r w:rsidR="001A5131" w:rsidRPr="00616003">
        <w:rPr>
          <w:rFonts w:ascii="Times New Roman" w:eastAsia="Times New Roman" w:hAnsi="Times New Roman" w:cs="Times New Roman"/>
          <w:sz w:val="23"/>
          <w:szCs w:val="23"/>
          <w:lang w:val="lv-LV"/>
        </w:rPr>
        <w:t>.pielikumā prasītā informācija</w:t>
      </w:r>
      <w:r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i/>
          <w:sz w:val="23"/>
          <w:szCs w:val="23"/>
          <w:lang w:val="lv-LV"/>
        </w:rPr>
        <w:t>atbilstoši atsevišķi pievienotajam  finanšu-tehniskā piedāvājuma aipildīšanas paraugam</w:t>
      </w:r>
      <w:r w:rsidR="00831F92" w:rsidRPr="00616003">
        <w:rPr>
          <w:rFonts w:ascii="Times New Roman" w:eastAsia="Times New Roman" w:hAnsi="Times New Roman" w:cs="Times New Roman"/>
          <w:i/>
          <w:sz w:val="23"/>
          <w:szCs w:val="23"/>
          <w:lang w:val="lv-LV"/>
        </w:rPr>
        <w:t xml:space="preserve"> (sk. EXCEL formātu)</w:t>
      </w:r>
      <w:r w:rsidR="001A5131" w:rsidRPr="00616003">
        <w:rPr>
          <w:rFonts w:ascii="Times New Roman" w:eastAsia="Times New Roman" w:hAnsi="Times New Roman" w:cs="Times New Roman"/>
          <w:i/>
          <w:sz w:val="23"/>
          <w:szCs w:val="23"/>
          <w:lang w:val="lv-LV"/>
        </w:rPr>
        <w:t>;</w:t>
      </w:r>
    </w:p>
    <w:p w:rsidR="001A5131" w:rsidRPr="00616003" w:rsidRDefault="008F0E50"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Finanšu-t</w:t>
      </w:r>
      <w:r w:rsidR="001A5131" w:rsidRPr="00616003">
        <w:rPr>
          <w:rFonts w:ascii="Times New Roman" w:eastAsia="Times New Roman" w:hAnsi="Times New Roman" w:cs="Times New Roman"/>
          <w:sz w:val="23"/>
          <w:szCs w:val="23"/>
          <w:lang w:val="lv-LV"/>
        </w:rPr>
        <w:t>ehniskajam piedāvājumam jābūt Pretendenta vadītāja vai pilnvarotās personas parakstītam.</w:t>
      </w:r>
    </w:p>
    <w:p w:rsidR="005D0108" w:rsidRPr="00616003" w:rsidRDefault="005D0108" w:rsidP="005D0108">
      <w:pPr>
        <w:tabs>
          <w:tab w:val="left" w:pos="1080"/>
        </w:tabs>
        <w:suppressAutoHyphens/>
        <w:spacing w:before="120" w:after="0" w:line="240" w:lineRule="auto"/>
        <w:ind w:left="360"/>
        <w:jc w:val="both"/>
        <w:rPr>
          <w:rFonts w:ascii="Times New Roman" w:eastAsia="Times New Roman" w:hAnsi="Times New Roman" w:cs="Times New Roman"/>
          <w:sz w:val="23"/>
          <w:szCs w:val="23"/>
          <w:lang w:val="lv-LV"/>
        </w:rPr>
      </w:pPr>
    </w:p>
    <w:p w:rsidR="001A5131" w:rsidRPr="00616003" w:rsidRDefault="001A5131" w:rsidP="004C7E0E">
      <w:pPr>
        <w:numPr>
          <w:ilvl w:val="0"/>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Finanšu piedāvājuma forma un aizpildīšanas kārtība:</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Finanšu piedāvājums jāsagatavo un jāiesniedz atbilstoši Iepirkuma nolikumam pievienotajai formai (</w:t>
      </w:r>
      <w:r w:rsidR="008F0E50" w:rsidRPr="00616003">
        <w:rPr>
          <w:rFonts w:ascii="Times New Roman" w:eastAsia="Times New Roman" w:hAnsi="Times New Roman" w:cs="Times New Roman"/>
          <w:sz w:val="23"/>
          <w:szCs w:val="23"/>
          <w:lang w:val="lv-LV"/>
        </w:rPr>
        <w:t>3</w:t>
      </w:r>
      <w:r w:rsidRPr="00616003">
        <w:rPr>
          <w:rFonts w:ascii="Times New Roman" w:eastAsia="Times New Roman" w:hAnsi="Times New Roman" w:cs="Times New Roman"/>
          <w:sz w:val="23"/>
          <w:szCs w:val="23"/>
          <w:lang w:val="lv-LV"/>
        </w:rPr>
        <w:t>.pielikums).</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Finanšu piedāvājumā norāda piedāvāto līgumcenu.</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Finanšu piedāvājumā visas cenas un summas jānorāda ar 2 (divām) decimālzīmēm aiz komata.</w:t>
      </w:r>
    </w:p>
    <w:p w:rsidR="001A5131" w:rsidRPr="00616003" w:rsidRDefault="001A5131" w:rsidP="004C7E0E">
      <w:pPr>
        <w:numPr>
          <w:ilvl w:val="1"/>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lastRenderedPageBreak/>
        <w:t>Finanšu piedāvājumam jābūt Pretendenta vadītāja vai pilnvarotās personas parakstītam.</w:t>
      </w:r>
    </w:p>
    <w:p w:rsidR="001A5131" w:rsidRPr="00616003" w:rsidRDefault="001A5131" w:rsidP="004C7E0E">
      <w:pPr>
        <w:numPr>
          <w:ilvl w:val="0"/>
          <w:numId w:val="4"/>
        </w:numPr>
        <w:tabs>
          <w:tab w:val="left" w:pos="1080"/>
        </w:tabs>
        <w:suppressAutoHyphens/>
        <w:spacing w:before="240" w:after="240" w:line="240" w:lineRule="auto"/>
        <w:ind w:left="357" w:hanging="35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bCs/>
          <w:sz w:val="23"/>
          <w:szCs w:val="23"/>
          <w:lang w:val="lv-LV"/>
        </w:rPr>
        <w:t xml:space="preserve">Piedāvājumā iekļaujamie dokumenti: </w:t>
      </w:r>
    </w:p>
    <w:p w:rsidR="001A5131" w:rsidRPr="00616003" w:rsidRDefault="001A5131" w:rsidP="00831F92">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Cs/>
          <w:sz w:val="23"/>
          <w:szCs w:val="23"/>
          <w:lang w:val="lv-LV"/>
        </w:rPr>
        <w:t>titullapa un</w:t>
      </w:r>
      <w:r w:rsidRPr="00616003">
        <w:rPr>
          <w:rFonts w:ascii="Times New Roman" w:eastAsia="Times New Roman" w:hAnsi="Times New Roman" w:cs="Times New Roman"/>
          <w:b/>
          <w:bCs/>
          <w:sz w:val="23"/>
          <w:szCs w:val="23"/>
          <w:lang w:val="lv-LV"/>
        </w:rPr>
        <w:t xml:space="preserve"> </w:t>
      </w:r>
      <w:r w:rsidRPr="00616003">
        <w:rPr>
          <w:rFonts w:ascii="Times New Roman" w:eastAsia="Times New Roman" w:hAnsi="Times New Roman" w:cs="Times New Roman"/>
          <w:sz w:val="23"/>
          <w:szCs w:val="23"/>
          <w:lang w:val="lv-LV"/>
        </w:rPr>
        <w:t xml:space="preserve">satura rādītājs </w:t>
      </w:r>
      <w:r w:rsidRPr="00616003">
        <w:rPr>
          <w:rFonts w:ascii="Times New Roman" w:eastAsia="Times New Roman" w:hAnsi="Times New Roman" w:cs="Times New Roman"/>
          <w:i/>
          <w:sz w:val="23"/>
          <w:szCs w:val="23"/>
          <w:lang w:val="lv-LV"/>
        </w:rPr>
        <w:t>(pēc izvēles)</w:t>
      </w:r>
      <w:r w:rsidRPr="00616003">
        <w:rPr>
          <w:rFonts w:ascii="Times New Roman" w:eastAsia="Times New Roman" w:hAnsi="Times New Roman" w:cs="Times New Roman"/>
          <w:sz w:val="23"/>
          <w:szCs w:val="23"/>
          <w:lang w:val="lv-LV"/>
        </w:rPr>
        <w:t>;</w:t>
      </w:r>
    </w:p>
    <w:p w:rsidR="001A5131" w:rsidRPr="00616003" w:rsidRDefault="001A5131" w:rsidP="00831F92">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komersanta vadītāja parakstīta </w:t>
      </w:r>
      <w:r w:rsidRPr="00616003">
        <w:rPr>
          <w:rFonts w:ascii="Times New Roman" w:eastAsia="Times New Roman" w:hAnsi="Times New Roman" w:cs="Times New Roman"/>
          <w:b/>
          <w:sz w:val="23"/>
          <w:szCs w:val="23"/>
          <w:lang w:val="lv-LV"/>
        </w:rPr>
        <w:t>pilnvara</w:t>
      </w:r>
      <w:r w:rsidRPr="00616003">
        <w:rPr>
          <w:rFonts w:ascii="Times New Roman" w:eastAsia="Times New Roman" w:hAnsi="Times New Roman" w:cs="Times New Roman"/>
          <w:sz w:val="23"/>
          <w:szCs w:val="23"/>
          <w:lang w:val="lv-LV"/>
        </w:rPr>
        <w:t xml:space="preserve">, kas apliecina pilnvarotās personas tiesības parakstīt Iepirkuma Piedāvājumu, ja to paraksta pilnvarotā persona; </w:t>
      </w:r>
    </w:p>
    <w:p w:rsidR="001A5131" w:rsidRPr="00616003" w:rsidRDefault="001A5131" w:rsidP="00831F92">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parakstīts </w:t>
      </w:r>
      <w:r w:rsidRPr="00616003">
        <w:rPr>
          <w:rFonts w:ascii="Times New Roman" w:eastAsia="Times New Roman" w:hAnsi="Times New Roman" w:cs="Times New Roman"/>
          <w:b/>
          <w:sz w:val="23"/>
          <w:szCs w:val="23"/>
          <w:lang w:val="lv-LV"/>
        </w:rPr>
        <w:t>pieteikums</w:t>
      </w:r>
      <w:r w:rsidRPr="00616003">
        <w:rPr>
          <w:rFonts w:ascii="Times New Roman" w:eastAsia="Times New Roman" w:hAnsi="Times New Roman" w:cs="Times New Roman"/>
          <w:sz w:val="23"/>
          <w:szCs w:val="23"/>
          <w:lang w:val="lv-LV"/>
        </w:rPr>
        <w:t xml:space="preserve"> par piedalīšanos Iepirkumā (saskaņā ar Nolikuma 1.pielikumu), kurā norādīti visi apakšuzņēmēji, kuru sniedzamo pakalpojumu vērtība ir </w:t>
      </w:r>
      <w:r w:rsidR="006842A7" w:rsidRPr="00616003">
        <w:rPr>
          <w:rFonts w:ascii="Times New Roman" w:eastAsia="Times New Roman" w:hAnsi="Times New Roman" w:cs="Times New Roman"/>
          <w:sz w:val="23"/>
          <w:szCs w:val="23"/>
          <w:lang w:val="lv-LV"/>
        </w:rPr>
        <w:t>10</w:t>
      </w:r>
      <w:r w:rsidRPr="00616003">
        <w:rPr>
          <w:rFonts w:ascii="Times New Roman" w:eastAsia="Times New Roman" w:hAnsi="Times New Roman" w:cs="Times New Roman"/>
          <w:sz w:val="23"/>
          <w:szCs w:val="23"/>
          <w:lang w:val="lv-LV"/>
        </w:rPr>
        <w:t xml:space="preserve"> procenti no kopējās līguma vērtības vai lielāka un </w:t>
      </w:r>
      <w:r w:rsidR="0071472A" w:rsidRPr="00616003">
        <w:rPr>
          <w:rFonts w:ascii="Times New Roman" w:eastAsia="Times New Roman" w:hAnsi="Times New Roman" w:cs="Times New Roman"/>
          <w:sz w:val="23"/>
          <w:szCs w:val="23"/>
          <w:lang w:val="lv-LV"/>
        </w:rPr>
        <w:t>personas,</w:t>
      </w:r>
      <w:r w:rsidRPr="00616003">
        <w:rPr>
          <w:rFonts w:ascii="Times New Roman" w:eastAsia="Times New Roman" w:hAnsi="Times New Roman" w:cs="Times New Roman"/>
          <w:sz w:val="23"/>
          <w:szCs w:val="23"/>
          <w:lang w:val="lv-LV"/>
        </w:rPr>
        <w:t xml:space="preserve"> uz kuru iespējām pretendents balstās, lai apliecinātu, ka tā kvalifikācija atbilst iepirkuma procedūras dokumentos noteiktajām prasībām un kurus plānots iesaistīt līguma izpildē, kā arī katram </w:t>
      </w:r>
      <w:bookmarkStart w:id="10" w:name="_GoBack"/>
      <w:r w:rsidRPr="00616003">
        <w:rPr>
          <w:rFonts w:ascii="Times New Roman" w:eastAsia="Times New Roman" w:hAnsi="Times New Roman" w:cs="Times New Roman"/>
          <w:sz w:val="23"/>
          <w:szCs w:val="23"/>
          <w:lang w:val="lv-LV"/>
        </w:rPr>
        <w:t>apakšuz</w:t>
      </w:r>
      <w:bookmarkEnd w:id="10"/>
      <w:r w:rsidRPr="00616003">
        <w:rPr>
          <w:rFonts w:ascii="Times New Roman" w:eastAsia="Times New Roman" w:hAnsi="Times New Roman" w:cs="Times New Roman"/>
          <w:sz w:val="23"/>
          <w:szCs w:val="23"/>
          <w:lang w:val="lv-LV"/>
        </w:rPr>
        <w:t xml:space="preserve">ņēmējam nododamo līguma daļu procentos un naudas izteiksmē </w:t>
      </w:r>
      <w:r w:rsidRPr="00616003">
        <w:rPr>
          <w:rFonts w:ascii="Times New Roman" w:eastAsia="Times New Roman" w:hAnsi="Times New Roman" w:cs="Times New Roman"/>
          <w:i/>
          <w:sz w:val="23"/>
          <w:szCs w:val="23"/>
          <w:lang w:val="lv-LV"/>
        </w:rPr>
        <w:t>(ja tādi ir)</w:t>
      </w:r>
      <w:r w:rsidRPr="00616003">
        <w:rPr>
          <w:rFonts w:ascii="Times New Roman" w:eastAsia="Times New Roman" w:hAnsi="Times New Roman" w:cs="Times New Roman"/>
          <w:sz w:val="23"/>
          <w:szCs w:val="23"/>
          <w:lang w:val="lv-LV"/>
        </w:rPr>
        <w:t>;</w:t>
      </w:r>
    </w:p>
    <w:p w:rsidR="001A5131" w:rsidRPr="00616003" w:rsidRDefault="001A5131" w:rsidP="00831F92">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parakstīts līdzšinējās pieredzes apraksts, atbi</w:t>
      </w:r>
      <w:r w:rsidR="00ED5481" w:rsidRPr="00616003">
        <w:rPr>
          <w:rFonts w:ascii="Times New Roman" w:eastAsia="Times New Roman" w:hAnsi="Times New Roman" w:cs="Times New Roman"/>
          <w:sz w:val="23"/>
          <w:szCs w:val="23"/>
          <w:lang w:val="lv-LV"/>
        </w:rPr>
        <w:t xml:space="preserve">lstoši iepirkuma nolikuma </w:t>
      </w:r>
      <w:r w:rsidR="00591D24" w:rsidRPr="00616003">
        <w:rPr>
          <w:rFonts w:ascii="Times New Roman" w:eastAsia="Times New Roman" w:hAnsi="Times New Roman" w:cs="Times New Roman"/>
          <w:sz w:val="23"/>
          <w:szCs w:val="23"/>
          <w:lang w:val="lv-LV"/>
        </w:rPr>
        <w:t>21.2.</w:t>
      </w:r>
      <w:r w:rsidRPr="00616003">
        <w:rPr>
          <w:rFonts w:ascii="Times New Roman" w:eastAsia="Times New Roman" w:hAnsi="Times New Roman" w:cs="Times New Roman"/>
          <w:sz w:val="23"/>
          <w:szCs w:val="23"/>
          <w:lang w:val="lv-LV"/>
        </w:rPr>
        <w:t xml:space="preserve">apakšpunktam, pievienojot vismaz 1 (vienu) pozitīvu atsauksmi par to, ka </w:t>
      </w:r>
      <w:r w:rsidR="000D4DE8" w:rsidRPr="00616003">
        <w:rPr>
          <w:rFonts w:ascii="Times New Roman" w:eastAsia="Times New Roman" w:hAnsi="Times New Roman" w:cs="Times New Roman"/>
          <w:sz w:val="23"/>
          <w:szCs w:val="23"/>
          <w:lang w:val="lv-LV"/>
        </w:rPr>
        <w:t xml:space="preserve">medikamentu </w:t>
      </w:r>
      <w:r w:rsidRPr="00616003">
        <w:rPr>
          <w:rFonts w:ascii="Times New Roman" w:eastAsia="Times New Roman" w:hAnsi="Times New Roman" w:cs="Times New Roman"/>
          <w:sz w:val="23"/>
          <w:szCs w:val="23"/>
          <w:lang w:val="lv-LV"/>
        </w:rPr>
        <w:t>piegādes veiktas kvalitatīvi;</w:t>
      </w:r>
    </w:p>
    <w:p w:rsidR="001A5131" w:rsidRPr="00616003" w:rsidRDefault="001A5131" w:rsidP="00831F92">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 Nolikuma </w:t>
      </w:r>
      <w:r w:rsidR="00591D24" w:rsidRPr="00616003">
        <w:rPr>
          <w:rFonts w:ascii="Times New Roman" w:eastAsia="Times New Roman" w:hAnsi="Times New Roman" w:cs="Times New Roman"/>
          <w:sz w:val="23"/>
          <w:szCs w:val="23"/>
          <w:lang w:val="lv-LV"/>
        </w:rPr>
        <w:t>21.3</w:t>
      </w:r>
      <w:r w:rsidRPr="00616003">
        <w:rPr>
          <w:rFonts w:ascii="Times New Roman" w:eastAsia="Times New Roman" w:hAnsi="Times New Roman" w:cs="Times New Roman"/>
          <w:sz w:val="23"/>
          <w:szCs w:val="23"/>
          <w:lang w:val="lv-LV"/>
        </w:rPr>
        <w:t xml:space="preserve">. vai </w:t>
      </w:r>
      <w:r w:rsidR="00591D24" w:rsidRPr="00616003">
        <w:rPr>
          <w:rFonts w:ascii="Times New Roman" w:eastAsia="Times New Roman" w:hAnsi="Times New Roman" w:cs="Times New Roman"/>
          <w:sz w:val="23"/>
          <w:szCs w:val="23"/>
          <w:lang w:val="lv-LV"/>
        </w:rPr>
        <w:t>21.4</w:t>
      </w:r>
      <w:r w:rsidRPr="00616003">
        <w:rPr>
          <w:rFonts w:ascii="Times New Roman" w:eastAsia="Times New Roman" w:hAnsi="Times New Roman" w:cs="Times New Roman"/>
          <w:sz w:val="23"/>
          <w:szCs w:val="23"/>
          <w:lang w:val="lv-LV"/>
        </w:rPr>
        <w:t xml:space="preserve">. apakšpunktos noteiktie dokumenti </w:t>
      </w:r>
      <w:r w:rsidRPr="00616003">
        <w:rPr>
          <w:rFonts w:ascii="Times New Roman" w:eastAsia="Times New Roman" w:hAnsi="Times New Roman" w:cs="Times New Roman"/>
          <w:i/>
          <w:sz w:val="23"/>
          <w:szCs w:val="23"/>
          <w:lang w:val="lv-LV"/>
        </w:rPr>
        <w:t>(ja paredzēts);</w:t>
      </w:r>
      <w:r w:rsidR="00F03CAC" w:rsidRPr="00616003">
        <w:rPr>
          <w:rFonts w:ascii="Times New Roman" w:eastAsia="Times New Roman" w:hAnsi="Times New Roman" w:cs="Times New Roman"/>
          <w:i/>
          <w:sz w:val="23"/>
          <w:szCs w:val="23"/>
          <w:lang w:val="lv-LV"/>
        </w:rPr>
        <w:t xml:space="preserve"> </w:t>
      </w:r>
    </w:p>
    <w:p w:rsidR="001A5131" w:rsidRPr="00616003" w:rsidRDefault="001A5131" w:rsidP="00831F92">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parakstīts </w:t>
      </w:r>
      <w:r w:rsidRPr="00616003">
        <w:rPr>
          <w:rFonts w:ascii="Times New Roman" w:eastAsia="Times New Roman" w:hAnsi="Times New Roman" w:cs="Times New Roman"/>
          <w:b/>
          <w:sz w:val="23"/>
          <w:szCs w:val="23"/>
          <w:lang w:val="lv-LV"/>
        </w:rPr>
        <w:t>Tehniskais piedāvājums</w:t>
      </w:r>
      <w:r w:rsidRPr="00616003">
        <w:rPr>
          <w:rFonts w:ascii="Times New Roman" w:eastAsia="Times New Roman" w:hAnsi="Times New Roman" w:cs="Times New Roman"/>
          <w:sz w:val="23"/>
          <w:szCs w:val="23"/>
          <w:lang w:val="lv-LV"/>
        </w:rPr>
        <w:t xml:space="preserve"> saskaņā ar Nolikuma </w:t>
      </w:r>
      <w:r w:rsidR="00DE2193" w:rsidRPr="00616003">
        <w:rPr>
          <w:rFonts w:ascii="Times New Roman" w:eastAsia="Times New Roman" w:hAnsi="Times New Roman" w:cs="Times New Roman"/>
          <w:sz w:val="23"/>
          <w:szCs w:val="23"/>
          <w:lang w:val="lv-LV"/>
        </w:rPr>
        <w:t>2</w:t>
      </w:r>
      <w:r w:rsidRPr="00616003">
        <w:rPr>
          <w:rFonts w:ascii="Times New Roman" w:eastAsia="Times New Roman" w:hAnsi="Times New Roman" w:cs="Times New Roman"/>
          <w:sz w:val="23"/>
          <w:szCs w:val="23"/>
          <w:lang w:val="lv-LV"/>
        </w:rPr>
        <w:t xml:space="preserve">.pielikumu; </w:t>
      </w:r>
    </w:p>
    <w:p w:rsidR="001A5131" w:rsidRPr="00616003" w:rsidRDefault="001A5131" w:rsidP="00831F92">
      <w:pPr>
        <w:numPr>
          <w:ilvl w:val="1"/>
          <w:numId w:val="4"/>
        </w:numPr>
        <w:tabs>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parakstīts </w:t>
      </w:r>
      <w:r w:rsidRPr="00616003">
        <w:rPr>
          <w:rFonts w:ascii="Times New Roman" w:eastAsia="Times New Roman" w:hAnsi="Times New Roman" w:cs="Times New Roman"/>
          <w:b/>
          <w:sz w:val="23"/>
          <w:szCs w:val="23"/>
          <w:lang w:val="lv-LV"/>
        </w:rPr>
        <w:t>Finanšu piedāvājums</w:t>
      </w:r>
      <w:r w:rsidRPr="00616003">
        <w:rPr>
          <w:rFonts w:ascii="Times New Roman" w:eastAsia="Times New Roman" w:hAnsi="Times New Roman" w:cs="Times New Roman"/>
          <w:sz w:val="23"/>
          <w:szCs w:val="23"/>
          <w:lang w:val="lv-LV"/>
        </w:rPr>
        <w:t xml:space="preserve"> saskaņā ar Nolikuma </w:t>
      </w:r>
      <w:r w:rsidR="00DE2193" w:rsidRPr="00616003">
        <w:rPr>
          <w:rFonts w:ascii="Times New Roman" w:eastAsia="Times New Roman" w:hAnsi="Times New Roman" w:cs="Times New Roman"/>
          <w:sz w:val="23"/>
          <w:szCs w:val="23"/>
          <w:lang w:val="lv-LV"/>
        </w:rPr>
        <w:t>3</w:t>
      </w:r>
      <w:r w:rsidRPr="00616003">
        <w:rPr>
          <w:rFonts w:ascii="Times New Roman" w:eastAsia="Times New Roman" w:hAnsi="Times New Roman" w:cs="Times New Roman"/>
          <w:sz w:val="23"/>
          <w:szCs w:val="23"/>
          <w:lang w:val="lv-LV"/>
        </w:rPr>
        <w:t>.pielikumu</w:t>
      </w:r>
      <w:r w:rsidR="00DC22D3" w:rsidRPr="00616003">
        <w:rPr>
          <w:rFonts w:ascii="Times New Roman" w:eastAsia="Times New Roman" w:hAnsi="Times New Roman" w:cs="Times New Roman"/>
          <w:sz w:val="23"/>
          <w:szCs w:val="23"/>
          <w:lang w:val="lv-LV"/>
        </w:rPr>
        <w:t xml:space="preserve">. </w:t>
      </w:r>
      <w:r w:rsidR="00DC22D3" w:rsidRPr="00616003">
        <w:rPr>
          <w:rFonts w:ascii="Times New Roman" w:eastAsia="Times New Roman" w:hAnsi="Times New Roman" w:cs="Times New Roman"/>
          <w:color w:val="FF0000"/>
          <w:sz w:val="23"/>
          <w:szCs w:val="23"/>
          <w:lang w:val="lv-LV"/>
        </w:rPr>
        <w:t>PRETENDENTU IEVĒRĪBAI! Pretendetam, sagatavojot finanšu-tehnisko piedāvājumu</w:t>
      </w:r>
      <w:r w:rsidR="00831F92" w:rsidRPr="00616003">
        <w:rPr>
          <w:rFonts w:ascii="Times New Roman" w:eastAsia="Times New Roman" w:hAnsi="Times New Roman" w:cs="Times New Roman"/>
          <w:color w:val="FF0000"/>
          <w:sz w:val="23"/>
          <w:szCs w:val="23"/>
          <w:lang w:val="lv-LV"/>
        </w:rPr>
        <w:t>,</w:t>
      </w:r>
      <w:r w:rsidR="00DC22D3" w:rsidRPr="00616003">
        <w:rPr>
          <w:rFonts w:ascii="Times New Roman" w:eastAsia="Times New Roman" w:hAnsi="Times New Roman" w:cs="Times New Roman"/>
          <w:color w:val="FF0000"/>
          <w:sz w:val="23"/>
          <w:szCs w:val="23"/>
          <w:lang w:val="lv-LV"/>
        </w:rPr>
        <w:t xml:space="preserve"> jāņem vērā Nacionālā veselības dienesta noteiktās kompensējamo zāļu bāzes cenas un aptiekas cenas uz 1.aprīli.</w:t>
      </w:r>
      <w:r w:rsidR="00DC22D3" w:rsidRPr="00616003">
        <w:rPr>
          <w:rFonts w:ascii="Times New Roman" w:hAnsi="Times New Roman" w:cs="Times New Roman"/>
          <w:sz w:val="23"/>
          <w:szCs w:val="23"/>
          <w:lang w:val="lv-LV"/>
        </w:rPr>
        <w:t xml:space="preserve"> </w:t>
      </w:r>
      <w:r w:rsidR="00DC22D3" w:rsidRPr="00616003">
        <w:rPr>
          <w:rFonts w:ascii="Times New Roman" w:eastAsia="Times New Roman" w:hAnsi="Times New Roman" w:cs="Times New Roman"/>
          <w:sz w:val="23"/>
          <w:szCs w:val="23"/>
          <w:lang w:val="lv-LV"/>
        </w:rPr>
        <w:t xml:space="preserve">Pieejami:  </w:t>
      </w:r>
      <w:hyperlink r:id="rId9" w:history="1">
        <w:r w:rsidR="00DC22D3" w:rsidRPr="00616003">
          <w:rPr>
            <w:rStyle w:val="Hyperlink"/>
            <w:rFonts w:ascii="Times New Roman" w:eastAsia="Times New Roman" w:hAnsi="Times New Roman" w:cs="Times New Roman"/>
            <w:sz w:val="23"/>
            <w:szCs w:val="23"/>
            <w:lang w:val="lv-LV"/>
          </w:rPr>
          <w:t>http://www.vmnvd.gov.lv/lv/kompensejamie-medikamenti/kompensejamo-zalu-saraksts</w:t>
        </w:r>
      </w:hyperlink>
      <w:r w:rsidR="00DC22D3"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sz w:val="23"/>
          <w:szCs w:val="23"/>
          <w:lang w:val="lv-LV"/>
        </w:rPr>
        <w:t xml:space="preserve">; </w:t>
      </w:r>
    </w:p>
    <w:p w:rsidR="0071472A" w:rsidRPr="00616003" w:rsidRDefault="00DA7BBC" w:rsidP="006842A7">
      <w:pPr>
        <w:numPr>
          <w:ilvl w:val="1"/>
          <w:numId w:val="4"/>
        </w:numPr>
        <w:tabs>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Iepirkumā</w:t>
      </w:r>
      <w:r w:rsidR="001A5131" w:rsidRPr="00616003">
        <w:rPr>
          <w:rFonts w:ascii="Times New Roman" w:eastAsia="Times New Roman" w:hAnsi="Times New Roman" w:cs="Times New Roman"/>
          <w:sz w:val="23"/>
          <w:szCs w:val="23"/>
          <w:lang w:val="lv-LV"/>
        </w:rPr>
        <w:t xml:space="preserve"> iesniegtā tehniskā piedāvājuma tekstu un apakšuzņēmēju vai personu apvienības dalībnieku sarakstu (ar rekvizītiem) </w:t>
      </w:r>
      <w:r w:rsidR="001A5131" w:rsidRPr="00616003">
        <w:rPr>
          <w:rFonts w:ascii="Times New Roman" w:eastAsia="Times New Roman" w:hAnsi="Times New Roman" w:cs="Times New Roman"/>
          <w:b/>
          <w:sz w:val="23"/>
          <w:szCs w:val="23"/>
          <w:lang w:val="lv-LV"/>
        </w:rPr>
        <w:t>elektroniskā veidā</w:t>
      </w:r>
      <w:r w:rsidR="001A5131" w:rsidRPr="00616003">
        <w:rPr>
          <w:rFonts w:ascii="Times New Roman" w:eastAsia="Times New Roman" w:hAnsi="Times New Roman" w:cs="Times New Roman"/>
          <w:sz w:val="23"/>
          <w:szCs w:val="23"/>
          <w:lang w:val="lv-LV"/>
        </w:rPr>
        <w:t xml:space="preserve"> (WORD vai EXCEL) formātā, </w:t>
      </w:r>
      <w:r w:rsidR="001A5131" w:rsidRPr="00616003">
        <w:rPr>
          <w:rFonts w:ascii="Times New Roman" w:eastAsia="Times New Roman" w:hAnsi="Times New Roman" w:cs="Times New Roman"/>
          <w:b/>
          <w:sz w:val="23"/>
          <w:szCs w:val="23"/>
          <w:lang w:val="lv-LV"/>
        </w:rPr>
        <w:t>CD kompaktdiskā</w:t>
      </w:r>
      <w:r w:rsidR="00831F92" w:rsidRPr="00616003">
        <w:rPr>
          <w:rFonts w:ascii="Times New Roman" w:eastAsia="Times New Roman" w:hAnsi="Times New Roman" w:cs="Times New Roman"/>
          <w:b/>
          <w:sz w:val="23"/>
          <w:szCs w:val="23"/>
          <w:lang w:val="lv-LV"/>
        </w:rPr>
        <w:t xml:space="preserve"> vai citā elektronisko datu nesējā</w:t>
      </w:r>
      <w:r w:rsidR="0071472A" w:rsidRPr="00616003">
        <w:rPr>
          <w:rFonts w:ascii="Times New Roman" w:eastAsia="Times New Roman" w:hAnsi="Times New Roman" w:cs="Times New Roman"/>
          <w:sz w:val="23"/>
          <w:szCs w:val="23"/>
          <w:lang w:val="lv-LV"/>
        </w:rPr>
        <w:t>;</w:t>
      </w:r>
    </w:p>
    <w:p w:rsidR="001A5131" w:rsidRPr="00616003" w:rsidRDefault="001A5131" w:rsidP="004C7E0E">
      <w:pPr>
        <w:numPr>
          <w:ilvl w:val="0"/>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Cita informācija:</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Pasūtītājs nodrošina brīvu un tiešu elektronisku pieeju iepirkuma procedūras dokumentiem un visiem papildus nepieciešamajiem dokumentiem, ievietojot Iepirkuma nolikumu Daugavpils pilsētas pašvaldības mājas lapā internetā </w:t>
      </w:r>
      <w:hyperlink r:id="rId10" w:history="1">
        <w:r w:rsidRPr="00616003">
          <w:rPr>
            <w:rFonts w:ascii="Times New Roman" w:eastAsia="Times New Roman" w:hAnsi="Times New Roman" w:cs="Times New Roman"/>
            <w:color w:val="0000FF"/>
            <w:sz w:val="23"/>
            <w:szCs w:val="23"/>
            <w:u w:val="single"/>
            <w:lang w:val="lv-LV"/>
          </w:rPr>
          <w:t>www.daugavpils.lv</w:t>
        </w:r>
      </w:hyperlink>
      <w:r w:rsidRPr="00616003">
        <w:rPr>
          <w:rFonts w:ascii="Times New Roman" w:eastAsia="Times New Roman" w:hAnsi="Times New Roman" w:cs="Times New Roman"/>
          <w:sz w:val="23"/>
          <w:szCs w:val="23"/>
          <w:lang w:val="lv-LV"/>
        </w:rPr>
        <w:t xml:space="preserve"> ar attiecīgās iepirkuma procedūras izsludināšanas brīdi. Ieinteresētie piegādātāji ar iepirkuma procedūras dokumentiem var iepazīties uz vietas Nolikuma </w:t>
      </w:r>
      <w:r w:rsidR="00BD3B8A" w:rsidRPr="00616003">
        <w:rPr>
          <w:rFonts w:ascii="Times New Roman" w:eastAsia="Times New Roman" w:hAnsi="Times New Roman" w:cs="Times New Roman"/>
          <w:sz w:val="23"/>
          <w:szCs w:val="23"/>
          <w:lang w:val="lv-LV"/>
        </w:rPr>
        <w:t>3</w:t>
      </w:r>
      <w:r w:rsidRPr="00616003">
        <w:rPr>
          <w:rFonts w:ascii="Times New Roman" w:eastAsia="Times New Roman" w:hAnsi="Times New Roman" w:cs="Times New Roman"/>
          <w:sz w:val="23"/>
          <w:szCs w:val="23"/>
          <w:lang w:val="lv-LV"/>
        </w:rPr>
        <w:t>.punktā norādītajā adresē. Ja ieinteresētais piegādātājs pieprasīs izsniegt iepirkuma procedūras dokumentus drukātā veidā, Pasūtītājs tos izsniegs ieinteresētajam piegādātājam bez maksas triju darbdienu laikā pēc tam, kad saņemts šo dokumentu pieprasījums, ievērojot nosacījumu, ka dokumentu pieprasījums iesniegts laikus pirms piedāvājumu iesniegšanas termiņa beigām.</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Iepirkuma komisijas atbildes uz iespējamo pretendentu rakstiski </w:t>
      </w:r>
      <w:r w:rsidR="0071472A" w:rsidRPr="00616003">
        <w:rPr>
          <w:rFonts w:ascii="Times New Roman" w:eastAsia="Times New Roman" w:hAnsi="Times New Roman" w:cs="Times New Roman"/>
          <w:sz w:val="23"/>
          <w:szCs w:val="23"/>
          <w:lang w:val="lv-LV"/>
        </w:rPr>
        <w:t>uz</w:t>
      </w:r>
      <w:r w:rsidRPr="00616003">
        <w:rPr>
          <w:rFonts w:ascii="Times New Roman" w:eastAsia="Times New Roman" w:hAnsi="Times New Roman" w:cs="Times New Roman"/>
          <w:sz w:val="23"/>
          <w:szCs w:val="23"/>
          <w:lang w:val="lv-LV"/>
        </w:rPr>
        <w:t xml:space="preserve">dotajiem jautājumiem tiks publicētas Daugavpils pilsētas pašvaldības mājas lapā </w:t>
      </w:r>
      <w:hyperlink r:id="rId11" w:history="1">
        <w:r w:rsidRPr="00616003">
          <w:rPr>
            <w:rFonts w:ascii="Times New Roman" w:eastAsia="Times New Roman" w:hAnsi="Times New Roman" w:cs="Times New Roman"/>
            <w:color w:val="0000FF"/>
            <w:sz w:val="23"/>
            <w:szCs w:val="23"/>
            <w:u w:val="single"/>
            <w:lang w:val="lv-LV"/>
          </w:rPr>
          <w:t>www.daugavpils.lv</w:t>
        </w:r>
      </w:hyperlink>
      <w:r w:rsidRPr="00616003">
        <w:rPr>
          <w:rFonts w:ascii="Times New Roman" w:eastAsia="Times New Roman" w:hAnsi="Times New Roman" w:cs="Times New Roman"/>
          <w:sz w:val="23"/>
          <w:szCs w:val="23"/>
          <w:lang w:val="lv-LV"/>
        </w:rPr>
        <w:t>, sadaļā „Pašvaldības iepirkumi, konkursi”, Publisko iepirkumu likumā noteiktajā kārtībā;</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Norādītajā interneta adresē ieinteresētajiem piegādātājiem iepirkuma komisija, nepieciešamības gadījumā, ievietos papildus informāciju </w:t>
      </w:r>
      <w:r w:rsidR="00831F92" w:rsidRPr="00616003">
        <w:rPr>
          <w:rFonts w:ascii="Times New Roman" w:eastAsia="Times New Roman" w:hAnsi="Times New Roman" w:cs="Times New Roman"/>
          <w:sz w:val="23"/>
          <w:szCs w:val="23"/>
          <w:lang w:val="lv-LV"/>
        </w:rPr>
        <w:t>par nolikuma skaidrojumiem</w:t>
      </w:r>
      <w:r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b/>
          <w:sz w:val="23"/>
          <w:szCs w:val="23"/>
          <w:lang w:val="lv-LV"/>
        </w:rPr>
        <w:t xml:space="preserve">Pretendentiem ir pastāvīgi jāseko līdzi aktuālajai informācijai mājas lapā par konkrēto iepirkumu. </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Pretendentu rakstiski iesniegtie jautājumi un iepirkumu komisijas atbildes uz tiem</w:t>
      </w:r>
      <w:r w:rsidR="00831F92"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sz w:val="23"/>
          <w:szCs w:val="23"/>
          <w:lang w:val="lv-LV"/>
        </w:rPr>
        <w:t>kļūst saistoši visiem iepirkuma iespējamiem pretendentiem ar to publicēšanas brīdi Daugavpils pilsētas pašvaldības mājas lapā.</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Nolikuma grozījumu gadījumā, tiks pagarināts piedāvājumu iesniegšanas termiņš Publisko iepirkumu likumā noteiktajā kārtībā.</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lastRenderedPageBreak/>
        <w:t>Komisija nav atbildīga par to, ja kāda ieinteresētā persona nav iepazinusies ar informāciju, kurai ir nodrošināta brīva un tieša elektroniskā pieeja.</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Saziņa starp Pasūtītāju (iepirkuma komisiju) un ieinteresētajiem piegādātājiem iepirkuma procedūras ietvaros notiek latviešu valodā pa pastu vai faksu, vai piegādājot personīgi. </w:t>
      </w:r>
      <w:r w:rsidRPr="00616003">
        <w:rPr>
          <w:rFonts w:ascii="Times New Roman" w:eastAsia="Times New Roman" w:hAnsi="Times New Roman" w:cs="Times New Roman"/>
          <w:b/>
          <w:sz w:val="23"/>
          <w:szCs w:val="23"/>
          <w:lang w:val="lv-LV"/>
        </w:rPr>
        <w:t>Saziņas dokumentu, ko nosūta pa faksu, pa pastu nenosūta.</w:t>
      </w:r>
      <w:r w:rsidRPr="00616003">
        <w:rPr>
          <w:rFonts w:ascii="Times New Roman" w:eastAsia="Times New Roman" w:hAnsi="Times New Roman" w:cs="Times New Roman"/>
          <w:sz w:val="23"/>
          <w:szCs w:val="23"/>
          <w:lang w:val="lv-LV"/>
        </w:rPr>
        <w:t xml:space="preserve"> </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Pretendents nodrošina to, lai piedāvājumā ietvertā informācija nav pieejama līdz tās atvēršanas brīdim.</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Laikā no piedāvājumu iesniegšanas līdz to atvēršanai Pasūtītājam un Iepirkuma komisijai, aizliegts sniegt informāciju par citu piedāvājumu esamību. Piedāvājumu izvērtēšanas laikā līdz rezultātu paziņošanai Komisijai aizliegts sniegt informāciju par piedāvājumu vērtēšanas procesu.</w:t>
      </w:r>
    </w:p>
    <w:p w:rsidR="001A5131" w:rsidRPr="00616003" w:rsidRDefault="001A5131" w:rsidP="004C7E0E">
      <w:pPr>
        <w:numPr>
          <w:ilvl w:val="1"/>
          <w:numId w:val="4"/>
        </w:numPr>
        <w:tabs>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Pretendents sedz visus izdevumus, kas ir saistīti ar piedāvājuma sagatavošanu un iesniegšanu Pasūtītājam. Iesniegtos piedāvājumus, izņemot iepirkuma nolikumā noteiktajos gadījumos, Pretendentiem neatdod.</w:t>
      </w:r>
    </w:p>
    <w:p w:rsidR="001A5131" w:rsidRPr="00616003" w:rsidRDefault="001A5131" w:rsidP="001A5131">
      <w:pPr>
        <w:suppressAutoHyphens/>
        <w:spacing w:before="240" w:after="240" w:line="240" w:lineRule="auto"/>
        <w:jc w:val="center"/>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sz w:val="23"/>
          <w:szCs w:val="23"/>
          <w:lang w:val="lv-LV" w:eastAsia="ar-SA"/>
        </w:rPr>
        <w:t>II. Iepirkuma priekšmets</w:t>
      </w:r>
    </w:p>
    <w:p w:rsidR="001A5131" w:rsidRPr="00616003" w:rsidRDefault="001A5131" w:rsidP="000D4DE8">
      <w:pPr>
        <w:pStyle w:val="ListParagraph"/>
        <w:numPr>
          <w:ilvl w:val="0"/>
          <w:numId w:val="4"/>
        </w:numPr>
        <w:spacing w:line="300" w:lineRule="atLeast"/>
        <w:jc w:val="both"/>
        <w:rPr>
          <w:color w:val="4C4C4C"/>
          <w:sz w:val="23"/>
          <w:szCs w:val="23"/>
        </w:rPr>
      </w:pPr>
      <w:r w:rsidRPr="00616003">
        <w:rPr>
          <w:sz w:val="23"/>
          <w:szCs w:val="23"/>
        </w:rPr>
        <w:t>Iepirkuma priekšmets:</w:t>
      </w:r>
      <w:r w:rsidR="000D4DE8" w:rsidRPr="00616003">
        <w:rPr>
          <w:sz w:val="23"/>
          <w:szCs w:val="23"/>
        </w:rPr>
        <w:t xml:space="preserve"> </w:t>
      </w:r>
      <w:r w:rsidR="00984C55" w:rsidRPr="00616003">
        <w:rPr>
          <w:bCs/>
          <w:sz w:val="23"/>
          <w:szCs w:val="23"/>
        </w:rPr>
        <w:t xml:space="preserve">CPV pamatkods: </w:t>
      </w:r>
      <w:r w:rsidR="00984C55" w:rsidRPr="00616003">
        <w:rPr>
          <w:sz w:val="23"/>
          <w:szCs w:val="23"/>
        </w:rPr>
        <w:t>33690000-3 (dažādas zāles).</w:t>
      </w:r>
    </w:p>
    <w:p w:rsidR="001A5131" w:rsidRPr="00616003" w:rsidRDefault="001A5131" w:rsidP="004C7E0E">
      <w:pPr>
        <w:numPr>
          <w:ilvl w:val="0"/>
          <w:numId w:val="4"/>
        </w:numPr>
        <w:tabs>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Iepirkuma priekšmets </w:t>
      </w:r>
      <w:r w:rsidR="006842A7" w:rsidRPr="00616003">
        <w:rPr>
          <w:rFonts w:ascii="Times New Roman" w:eastAsia="Times New Roman" w:hAnsi="Times New Roman" w:cs="Times New Roman"/>
          <w:b/>
          <w:sz w:val="23"/>
          <w:szCs w:val="23"/>
          <w:lang w:val="lv-LV"/>
        </w:rPr>
        <w:t>nav</w:t>
      </w:r>
      <w:r w:rsidR="006842A7"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sz w:val="23"/>
          <w:szCs w:val="23"/>
          <w:lang w:val="lv-LV"/>
        </w:rPr>
        <w:t xml:space="preserve">sadalīts </w:t>
      </w:r>
      <w:r w:rsidR="004F0CA9" w:rsidRPr="00616003">
        <w:rPr>
          <w:rFonts w:ascii="Times New Roman" w:eastAsia="Times New Roman" w:hAnsi="Times New Roman" w:cs="Times New Roman"/>
          <w:sz w:val="23"/>
          <w:szCs w:val="23"/>
          <w:lang w:val="lv-LV"/>
        </w:rPr>
        <w:t>daļā</w:t>
      </w:r>
      <w:r w:rsidR="006842A7" w:rsidRPr="00616003">
        <w:rPr>
          <w:rFonts w:ascii="Times New Roman" w:eastAsia="Times New Roman" w:hAnsi="Times New Roman" w:cs="Times New Roman"/>
          <w:sz w:val="23"/>
          <w:szCs w:val="23"/>
          <w:lang w:val="lv-LV"/>
        </w:rPr>
        <w:t>s.</w:t>
      </w:r>
    </w:p>
    <w:p w:rsidR="001A5131" w:rsidRPr="00616003" w:rsidRDefault="001A5131" w:rsidP="005022DB">
      <w:pPr>
        <w:pStyle w:val="ListParagraph"/>
        <w:numPr>
          <w:ilvl w:val="0"/>
          <w:numId w:val="4"/>
        </w:numPr>
        <w:tabs>
          <w:tab w:val="left" w:pos="426"/>
          <w:tab w:val="left" w:pos="851"/>
          <w:tab w:val="left" w:pos="1080"/>
        </w:tabs>
        <w:spacing w:before="120" w:after="120"/>
        <w:jc w:val="both"/>
        <w:rPr>
          <w:sz w:val="23"/>
          <w:szCs w:val="23"/>
        </w:rPr>
      </w:pPr>
      <w:r w:rsidRPr="00616003">
        <w:rPr>
          <w:sz w:val="23"/>
          <w:szCs w:val="23"/>
        </w:rPr>
        <w:t>Piedāvājuma varianti nav pieļaujami.</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Līguma darbības termiņš: </w:t>
      </w:r>
      <w:r w:rsidRPr="00616003">
        <w:rPr>
          <w:rFonts w:ascii="Times New Roman" w:eastAsia="Times New Roman" w:hAnsi="Times New Roman" w:cs="Times New Roman"/>
          <w:b/>
          <w:sz w:val="23"/>
          <w:szCs w:val="23"/>
          <w:lang w:val="lv-LV"/>
        </w:rPr>
        <w:t>viens gads no līguma noslēgšanas.</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Līguma izpildes vieta: </w:t>
      </w:r>
      <w:r w:rsidRPr="00616003">
        <w:rPr>
          <w:rFonts w:ascii="Times New Roman" w:eastAsia="Times New Roman" w:hAnsi="Times New Roman" w:cs="Times New Roman"/>
          <w:b/>
          <w:sz w:val="23"/>
          <w:szCs w:val="23"/>
          <w:lang w:val="lv-LV"/>
        </w:rPr>
        <w:t>Daugavpils pilsētas pašvaldības administratīvā teritorija.</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Precīzs preču apraksts ir noteiks Tehniskajā specifikācijā (2.pielikums).</w:t>
      </w:r>
    </w:p>
    <w:p w:rsidR="001A5131" w:rsidRPr="00616003" w:rsidRDefault="006842A7"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Piegādes līgumu</w:t>
      </w:r>
      <w:r w:rsidR="001A5131" w:rsidRPr="00616003">
        <w:rPr>
          <w:rFonts w:ascii="Times New Roman" w:eastAsia="Times New Roman" w:hAnsi="Times New Roman" w:cs="Times New Roman"/>
          <w:sz w:val="23"/>
          <w:szCs w:val="23"/>
          <w:lang w:val="lv-LV"/>
        </w:rPr>
        <w:t xml:space="preserve"> ar iepirkuma uzvarētājiem slēgs un norēķinus veiks</w:t>
      </w:r>
      <w:r w:rsidR="00AB0885" w:rsidRPr="00616003">
        <w:rPr>
          <w:rFonts w:ascii="Times New Roman" w:eastAsia="Times New Roman" w:hAnsi="Times New Roman" w:cs="Times New Roman"/>
          <w:sz w:val="23"/>
          <w:szCs w:val="23"/>
          <w:lang w:val="lv-LV"/>
        </w:rPr>
        <w:t xml:space="preserve"> pasūtītājs, kura labā tiek veikts iepirkums</w:t>
      </w:r>
      <w:r w:rsidR="001A5131" w:rsidRPr="00616003">
        <w:rPr>
          <w:rFonts w:ascii="Times New Roman" w:eastAsia="Times New Roman" w:hAnsi="Times New Roman" w:cs="Times New Roman"/>
          <w:sz w:val="23"/>
          <w:szCs w:val="23"/>
          <w:lang w:val="lv-LV"/>
        </w:rPr>
        <w:t>.</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Preces tiks iepirktas pa daļām, saskaņā ar Pasūtītāju iepriekšēju pasūtījumu (rakstisku vai mutisku), </w:t>
      </w:r>
      <w:r w:rsidR="00333243" w:rsidRPr="00616003">
        <w:rPr>
          <w:rFonts w:ascii="Times New Roman" w:eastAsia="Times New Roman" w:hAnsi="Times New Roman" w:cs="Times New Roman"/>
          <w:sz w:val="23"/>
          <w:szCs w:val="23"/>
          <w:lang w:val="lv-LV"/>
        </w:rPr>
        <w:t xml:space="preserve">medikamentu </w:t>
      </w:r>
      <w:r w:rsidRPr="00616003">
        <w:rPr>
          <w:rFonts w:ascii="Times New Roman" w:eastAsia="Times New Roman" w:hAnsi="Times New Roman" w:cs="Times New Roman"/>
          <w:sz w:val="23"/>
          <w:szCs w:val="23"/>
          <w:lang w:val="lv-LV"/>
        </w:rPr>
        <w:t>piegādes līgumā noteiktajā kārtībā (</w:t>
      </w:r>
      <w:r w:rsidR="008B6A5D" w:rsidRPr="00616003">
        <w:rPr>
          <w:rFonts w:ascii="Times New Roman" w:eastAsia="Times New Roman" w:hAnsi="Times New Roman" w:cs="Times New Roman"/>
          <w:sz w:val="23"/>
          <w:szCs w:val="23"/>
          <w:lang w:val="lv-LV"/>
        </w:rPr>
        <w:t>5</w:t>
      </w:r>
      <w:r w:rsidRPr="00616003">
        <w:rPr>
          <w:rFonts w:ascii="Times New Roman" w:eastAsia="Times New Roman" w:hAnsi="Times New Roman" w:cs="Times New Roman"/>
          <w:sz w:val="23"/>
          <w:szCs w:val="23"/>
          <w:lang w:val="lv-LV"/>
        </w:rPr>
        <w:t xml:space="preserve">.pielikums). </w:t>
      </w:r>
    </w:p>
    <w:p w:rsidR="001F3B81" w:rsidRPr="00616003" w:rsidRDefault="0030707A" w:rsidP="0030707A">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hAnsi="Times New Roman" w:cs="Times New Roman"/>
          <w:sz w:val="23"/>
          <w:szCs w:val="23"/>
          <w:lang w:val="lv-LV" w:eastAsia="lv-LV"/>
        </w:rPr>
        <w:t>Preču piegāde notiek atsevišķās partijās pēc Pasūtītāja pieprasījuma. Preču pasūtījums tiek veikts pa  faksu,  vai arī elektroniski, nosūtot pieprasījuma veidlapu.</w:t>
      </w:r>
    </w:p>
    <w:p w:rsidR="001A5131" w:rsidRPr="00616003" w:rsidRDefault="001A5131" w:rsidP="001A5131">
      <w:pPr>
        <w:suppressAutoHyphens/>
        <w:spacing w:before="240" w:after="0" w:line="240" w:lineRule="auto"/>
        <w:ind w:left="720"/>
        <w:jc w:val="center"/>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sz w:val="23"/>
          <w:szCs w:val="23"/>
          <w:lang w:val="lv-LV" w:eastAsia="ar-SA"/>
        </w:rPr>
        <w:t xml:space="preserve">III. Pretendentu kvalifikācijas prasības un </w:t>
      </w:r>
    </w:p>
    <w:p w:rsidR="001A5131" w:rsidRPr="00616003" w:rsidRDefault="001A5131" w:rsidP="00441BF7">
      <w:pPr>
        <w:suppressAutoHyphens/>
        <w:spacing w:after="0" w:line="240" w:lineRule="auto"/>
        <w:ind w:left="720"/>
        <w:jc w:val="center"/>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b/>
          <w:sz w:val="23"/>
          <w:szCs w:val="23"/>
          <w:lang w:val="lv-LV" w:eastAsia="ar-SA"/>
        </w:rPr>
        <w:t>iesniedzamie dokumenti kvalifikācijas novērtēšanai</w:t>
      </w:r>
    </w:p>
    <w:p w:rsidR="001A5131" w:rsidRPr="00616003" w:rsidRDefault="001A5131" w:rsidP="00441BF7">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Pretendentu izslēgšanas nosacījumus reglamentē Publisko iepirkumu likuma </w:t>
      </w:r>
      <w:r w:rsidR="00D731ED" w:rsidRPr="00616003">
        <w:rPr>
          <w:rFonts w:ascii="Times New Roman" w:eastAsia="Times New Roman" w:hAnsi="Times New Roman" w:cs="Times New Roman"/>
          <w:sz w:val="23"/>
          <w:szCs w:val="23"/>
          <w:lang w:val="lv-LV"/>
        </w:rPr>
        <w:t>9.panta astotā daļa,</w:t>
      </w:r>
      <w:r w:rsidR="00616003" w:rsidRPr="00616003">
        <w:rPr>
          <w:rFonts w:ascii="Times New Roman" w:eastAsia="Times New Roman" w:hAnsi="Times New Roman" w:cs="Times New Roman"/>
          <w:sz w:val="23"/>
          <w:szCs w:val="23"/>
          <w:lang w:val="lv-LV"/>
        </w:rPr>
        <w:t xml:space="preserve"> kas vienlīdz saistoša</w:t>
      </w:r>
      <w:r w:rsidRPr="00616003">
        <w:rPr>
          <w:rFonts w:ascii="Times New Roman" w:eastAsia="Times New Roman" w:hAnsi="Times New Roman" w:cs="Times New Roman"/>
          <w:sz w:val="23"/>
          <w:szCs w:val="23"/>
          <w:lang w:val="lv-LV"/>
        </w:rPr>
        <w:t xml:space="preserve"> visiem pretendentiem</w:t>
      </w:r>
      <w:r w:rsidR="00D731ED" w:rsidRPr="00616003">
        <w:rPr>
          <w:rFonts w:ascii="Times New Roman" w:eastAsia="Times New Roman" w:hAnsi="Times New Roman" w:cs="Times New Roman"/>
          <w:sz w:val="23"/>
          <w:szCs w:val="23"/>
          <w:lang w:val="lv-LV"/>
        </w:rPr>
        <w:t xml:space="preserve">. </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b/>
          <w:sz w:val="23"/>
          <w:szCs w:val="23"/>
          <w:lang w:val="lv-LV"/>
        </w:rPr>
        <w:t>Prasības pretendentiem:</w:t>
      </w:r>
    </w:p>
    <w:p w:rsidR="001A5131" w:rsidRPr="00616003" w:rsidRDefault="001A5131" w:rsidP="004C7E0E">
      <w:pPr>
        <w:numPr>
          <w:ilvl w:val="1"/>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 xml:space="preserve">Prasības profesionālās darbības veikšanai: </w:t>
      </w:r>
      <w:r w:rsidR="00026C4B" w:rsidRPr="00616003">
        <w:rPr>
          <w:rFonts w:ascii="Times New Roman" w:eastAsia="Times New Roman" w:hAnsi="Times New Roman" w:cs="Times New Roman"/>
          <w:sz w:val="23"/>
          <w:szCs w:val="23"/>
          <w:lang w:val="lv-LV" w:eastAsia="lv-LV"/>
        </w:rPr>
        <w:t>Pretendents,</w:t>
      </w:r>
      <w:r w:rsidRPr="00616003">
        <w:rPr>
          <w:rFonts w:ascii="Times New Roman" w:eastAsia="Times New Roman" w:hAnsi="Times New Roman" w:cs="Times New Roman"/>
          <w:sz w:val="23"/>
          <w:szCs w:val="23"/>
          <w:lang w:val="lv-LV" w:eastAsia="lv-LV"/>
        </w:rPr>
        <w:t xml:space="preserve"> normatīvajos aktos noteiktajā kārtībā ir reģistrēts komercreģistrā vai līdzvērtīgā reģistrā ārvalstīs. Prasība attiecas arī uz </w:t>
      </w:r>
      <w:r w:rsidRPr="00616003">
        <w:rPr>
          <w:rFonts w:ascii="Times New Roman" w:eastAsia="Times New Roman" w:hAnsi="Times New Roman" w:cs="Times New Roman"/>
          <w:bCs/>
          <w:sz w:val="23"/>
          <w:szCs w:val="23"/>
          <w:lang w:val="lv-LV" w:eastAsia="lv-LV"/>
        </w:rPr>
        <w:t>personālsabiedrības biedru, piegādātāju apvienības dalībnieku (ja piedāvājumu iesniedz personālsabiedrība vai piegādātāju apvienība) vai apakšuzņēmēju (ja pretendents plāno piesaistīt apakšuzņēmēju)</w:t>
      </w:r>
      <w:r w:rsidRPr="00616003">
        <w:rPr>
          <w:rFonts w:ascii="Times New Roman" w:eastAsia="Times New Roman" w:hAnsi="Times New Roman" w:cs="Times New Roman"/>
          <w:sz w:val="23"/>
          <w:szCs w:val="23"/>
          <w:lang w:val="lv-LV" w:eastAsia="lv-LV"/>
        </w:rPr>
        <w:t>;</w:t>
      </w:r>
    </w:p>
    <w:p w:rsidR="001A5131" w:rsidRPr="00616003" w:rsidRDefault="001A5131" w:rsidP="004C7E0E">
      <w:pPr>
        <w:numPr>
          <w:ilvl w:val="1"/>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 xml:space="preserve">Prasības pretendenta tehniskajām un profesionālajām spējām: </w:t>
      </w:r>
    </w:p>
    <w:p w:rsidR="0009352E" w:rsidRPr="00616003" w:rsidRDefault="0009352E" w:rsidP="00E65CBD">
      <w:pPr>
        <w:pStyle w:val="ListParagraph"/>
        <w:numPr>
          <w:ilvl w:val="2"/>
          <w:numId w:val="4"/>
        </w:numPr>
        <w:tabs>
          <w:tab w:val="left" w:pos="0"/>
          <w:tab w:val="num" w:pos="1440"/>
        </w:tabs>
        <w:spacing w:after="80"/>
        <w:jc w:val="both"/>
        <w:rPr>
          <w:sz w:val="23"/>
          <w:szCs w:val="23"/>
        </w:rPr>
      </w:pPr>
      <w:r w:rsidRPr="00616003">
        <w:rPr>
          <w:sz w:val="23"/>
          <w:szCs w:val="23"/>
        </w:rPr>
        <w:t>Pretendents ir aptieka, kurš saņēmis speciālo atļauju (licenci) farmaceitiskai darbībai;</w:t>
      </w:r>
    </w:p>
    <w:p w:rsidR="001A5131" w:rsidRPr="00616003" w:rsidRDefault="00E65CBD" w:rsidP="00E65CBD">
      <w:pPr>
        <w:numPr>
          <w:ilvl w:val="2"/>
          <w:numId w:val="4"/>
        </w:numPr>
        <w:tabs>
          <w:tab w:val="left" w:pos="426"/>
          <w:tab w:val="left" w:pos="851"/>
          <w:tab w:val="left" w:pos="1080"/>
        </w:tabs>
        <w:suppressAutoHyphens/>
        <w:spacing w:before="120" w:after="120" w:line="240" w:lineRule="auto"/>
        <w:ind w:hanging="515"/>
        <w:jc w:val="both"/>
        <w:rPr>
          <w:rFonts w:ascii="Times New Roman" w:eastAsia="Times New Roman" w:hAnsi="Times New Roman" w:cs="Times New Roman"/>
          <w:sz w:val="23"/>
          <w:szCs w:val="23"/>
          <w:lang w:val="lv-LV"/>
        </w:rPr>
      </w:pPr>
      <w:r w:rsidRPr="00616003">
        <w:rPr>
          <w:rFonts w:ascii="Times New Roman" w:hAnsi="Times New Roman" w:cs="Times New Roman"/>
          <w:sz w:val="23"/>
          <w:szCs w:val="23"/>
          <w:lang w:val="lv-LV"/>
        </w:rPr>
        <w:t>Pretendentam iepriekšējo triju gadu laikā (</w:t>
      </w:r>
      <w:r w:rsidR="006B574B" w:rsidRPr="00616003">
        <w:rPr>
          <w:rFonts w:ascii="Times New Roman" w:hAnsi="Times New Roman" w:cs="Times New Roman"/>
          <w:sz w:val="23"/>
          <w:szCs w:val="23"/>
          <w:lang w:val="lv-LV"/>
        </w:rPr>
        <w:t>2016., 2015., 2014.gads un 2017</w:t>
      </w:r>
      <w:r w:rsidRPr="00616003">
        <w:rPr>
          <w:rFonts w:ascii="Times New Roman" w:hAnsi="Times New Roman" w:cs="Times New Roman"/>
          <w:sz w:val="23"/>
          <w:szCs w:val="23"/>
          <w:lang w:val="lv-LV"/>
        </w:rPr>
        <w:t>.gada periods) ir pieredze vismaz viena līguma izpildē par medikamentu piegādi pasūtītājam.</w:t>
      </w:r>
    </w:p>
    <w:p w:rsidR="001A5131" w:rsidRPr="00616003" w:rsidRDefault="001A5131" w:rsidP="008B6A5D">
      <w:pPr>
        <w:numPr>
          <w:ilvl w:val="2"/>
          <w:numId w:val="4"/>
        </w:numPr>
        <w:tabs>
          <w:tab w:val="left" w:pos="426"/>
          <w:tab w:val="left" w:pos="851"/>
          <w:tab w:val="left" w:pos="1080"/>
        </w:tabs>
        <w:suppressAutoHyphens/>
        <w:spacing w:before="120" w:after="0" w:line="240" w:lineRule="auto"/>
        <w:ind w:left="1276" w:hanging="425"/>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Cs/>
          <w:sz w:val="23"/>
          <w:szCs w:val="23"/>
          <w:lang w:val="lv-LV"/>
        </w:rPr>
        <w:lastRenderedPageBreak/>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r w:rsidRPr="00616003">
        <w:rPr>
          <w:rFonts w:ascii="Times New Roman" w:eastAsia="Times New Roman" w:hAnsi="Times New Roman" w:cs="Times New Roman"/>
          <w:sz w:val="23"/>
          <w:szCs w:val="23"/>
          <w:lang w:val="lv-LV"/>
        </w:rPr>
        <w:t>.</w:t>
      </w:r>
    </w:p>
    <w:p w:rsidR="00902CE4" w:rsidRPr="00616003" w:rsidRDefault="00902CE4" w:rsidP="00902CE4">
      <w:pPr>
        <w:pStyle w:val="ListParagraph"/>
        <w:numPr>
          <w:ilvl w:val="1"/>
          <w:numId w:val="4"/>
        </w:numPr>
        <w:tabs>
          <w:tab w:val="left" w:pos="426"/>
          <w:tab w:val="left" w:pos="851"/>
          <w:tab w:val="left" w:pos="1080"/>
        </w:tabs>
        <w:spacing w:before="120"/>
        <w:jc w:val="both"/>
        <w:rPr>
          <w:sz w:val="23"/>
          <w:szCs w:val="23"/>
        </w:rPr>
      </w:pPr>
      <w:r w:rsidRPr="00616003">
        <w:rPr>
          <w:sz w:val="23"/>
          <w:szCs w:val="23"/>
        </w:rPr>
        <w:t xml:space="preserve">Uz pretendentu neattiecas Publisko iepirkumu likuma </w:t>
      </w:r>
      <w:r w:rsidR="00D731ED" w:rsidRPr="00616003">
        <w:rPr>
          <w:sz w:val="23"/>
          <w:szCs w:val="23"/>
        </w:rPr>
        <w:t>9.panta astotās daļas</w:t>
      </w:r>
      <w:r w:rsidRPr="00616003">
        <w:rPr>
          <w:sz w:val="23"/>
          <w:szCs w:val="23"/>
        </w:rPr>
        <w:t xml:space="preserve"> izslēgšanas nosacījumi.</w:t>
      </w:r>
    </w:p>
    <w:p w:rsidR="00384159" w:rsidRPr="00616003" w:rsidRDefault="00384159" w:rsidP="00384159">
      <w:pPr>
        <w:numPr>
          <w:ilvl w:val="1"/>
          <w:numId w:val="4"/>
        </w:numPr>
        <w:tabs>
          <w:tab w:val="left" w:pos="0"/>
          <w:tab w:val="left" w:pos="851"/>
        </w:tabs>
        <w:suppressAutoHyphens/>
        <w:spacing w:after="80" w:line="240" w:lineRule="auto"/>
        <w:jc w:val="both"/>
        <w:rPr>
          <w:rFonts w:ascii="Times New Roman" w:hAnsi="Times New Roman" w:cs="Times New Roman"/>
          <w:sz w:val="23"/>
          <w:szCs w:val="23"/>
          <w:lang w:val="lv-LV"/>
        </w:rPr>
      </w:pPr>
      <w:r w:rsidRPr="00616003">
        <w:rPr>
          <w:rFonts w:ascii="Times New Roman" w:hAnsi="Times New Roman" w:cs="Times New Roman"/>
          <w:i/>
          <w:sz w:val="23"/>
          <w:szCs w:val="23"/>
          <w:lang w:val="lv-LV"/>
        </w:rPr>
        <w:t>Informāciju par Latvijā reģistrēta pretendenta reģistrācijas faktu komercreģistrā un uz pretendentu attiecināmajiem izslēgšanas nosacījumiem, komisija iegūs publiskās datubāzēs.</w:t>
      </w:r>
      <w:r w:rsidRPr="00616003">
        <w:rPr>
          <w:rFonts w:ascii="Times New Roman" w:hAnsi="Times New Roman" w:cs="Times New Roman"/>
          <w:sz w:val="23"/>
          <w:szCs w:val="23"/>
          <w:lang w:val="lv-LV"/>
        </w:rPr>
        <w:t xml:space="preserve"> </w:t>
      </w:r>
      <w:r w:rsidRPr="00616003">
        <w:rPr>
          <w:rFonts w:ascii="Times New Roman" w:hAnsi="Times New Roman" w:cs="Times New Roman"/>
          <w:b/>
          <w:sz w:val="23"/>
          <w:szCs w:val="23"/>
          <w:lang w:val="lv-LV"/>
        </w:rPr>
        <w:t>Ārvalstīs</w:t>
      </w:r>
      <w:r w:rsidRPr="00616003">
        <w:rPr>
          <w:rFonts w:ascii="Times New Roman" w:hAnsi="Times New Roman" w:cs="Times New Roman"/>
          <w:sz w:val="23"/>
          <w:szCs w:val="23"/>
          <w:lang w:val="lv-LV"/>
        </w:rPr>
        <w:t xml:space="preserve"> reģistrēts pretendents iesniedz šādus dokumentus, kuri izsniegti ne agrāk kā </w:t>
      </w:r>
      <w:r w:rsidRPr="00616003">
        <w:rPr>
          <w:rFonts w:ascii="Times New Roman" w:hAnsi="Times New Roman" w:cs="Times New Roman"/>
          <w:b/>
          <w:sz w:val="23"/>
          <w:szCs w:val="23"/>
          <w:lang w:val="lv-LV"/>
        </w:rPr>
        <w:t>mēnesi</w:t>
      </w:r>
      <w:r w:rsidRPr="00616003">
        <w:rPr>
          <w:rFonts w:ascii="Times New Roman" w:hAnsi="Times New Roman" w:cs="Times New Roman"/>
          <w:sz w:val="23"/>
          <w:szCs w:val="23"/>
          <w:lang w:val="lv-LV"/>
        </w:rPr>
        <w:t xml:space="preserve"> pirms iesniegšanas dienas:</w:t>
      </w:r>
    </w:p>
    <w:p w:rsidR="00384159" w:rsidRPr="00616003" w:rsidRDefault="00384159" w:rsidP="00616003">
      <w:pPr>
        <w:numPr>
          <w:ilvl w:val="2"/>
          <w:numId w:val="4"/>
        </w:numPr>
        <w:tabs>
          <w:tab w:val="left" w:pos="851"/>
          <w:tab w:val="left" w:pos="1843"/>
          <w:tab w:val="num" w:pos="2280"/>
        </w:tabs>
        <w:suppressAutoHyphens/>
        <w:spacing w:after="80" w:line="240" w:lineRule="auto"/>
        <w:ind w:hanging="373"/>
        <w:jc w:val="both"/>
        <w:rPr>
          <w:rFonts w:ascii="Times New Roman" w:hAnsi="Times New Roman" w:cs="Times New Roman"/>
          <w:sz w:val="23"/>
          <w:szCs w:val="23"/>
          <w:lang w:val="lv-LV"/>
        </w:rPr>
      </w:pPr>
      <w:r w:rsidRPr="00616003">
        <w:rPr>
          <w:rFonts w:ascii="Times New Roman" w:hAnsi="Times New Roman" w:cs="Times New Roman"/>
          <w:sz w:val="23"/>
          <w:szCs w:val="23"/>
          <w:lang w:val="lv-LV"/>
        </w:rPr>
        <w:t xml:space="preserve">attiecīgās ārvalsts kompetentās institūcijas izsniegtu dokumentu (tulkotu un apliecinātu dokumenta kopiju), </w:t>
      </w:r>
      <w:r w:rsidRPr="00616003">
        <w:rPr>
          <w:rFonts w:ascii="Times New Roman" w:hAnsi="Times New Roman" w:cs="Times New Roman"/>
          <w:b/>
          <w:sz w:val="23"/>
          <w:szCs w:val="23"/>
          <w:lang w:val="lv-LV"/>
        </w:rPr>
        <w:t>kas apliecina, ka pretendents ir reģistrēts</w:t>
      </w:r>
      <w:r w:rsidRPr="00616003">
        <w:rPr>
          <w:rFonts w:ascii="Times New Roman" w:hAnsi="Times New Roman" w:cs="Times New Roman"/>
          <w:sz w:val="23"/>
          <w:szCs w:val="23"/>
          <w:lang w:val="lv-LV"/>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1A5131" w:rsidRPr="00616003" w:rsidRDefault="00384159" w:rsidP="00616003">
      <w:pPr>
        <w:numPr>
          <w:ilvl w:val="2"/>
          <w:numId w:val="4"/>
        </w:numPr>
        <w:tabs>
          <w:tab w:val="left" w:pos="851"/>
          <w:tab w:val="left" w:pos="1843"/>
          <w:tab w:val="num" w:pos="2280"/>
        </w:tabs>
        <w:suppressAutoHyphens/>
        <w:spacing w:after="80" w:line="240" w:lineRule="auto"/>
        <w:ind w:hanging="373"/>
        <w:jc w:val="both"/>
        <w:rPr>
          <w:rFonts w:ascii="Times New Roman" w:hAnsi="Times New Roman" w:cs="Times New Roman"/>
          <w:sz w:val="23"/>
          <w:szCs w:val="23"/>
          <w:lang w:val="lv-LV"/>
        </w:rPr>
      </w:pPr>
      <w:r w:rsidRPr="00616003">
        <w:rPr>
          <w:rFonts w:ascii="Times New Roman" w:hAnsi="Times New Roman" w:cs="Times New Roman"/>
          <w:sz w:val="23"/>
          <w:szCs w:val="23"/>
          <w:lang w:val="lv-LV"/>
        </w:rPr>
        <w:t xml:space="preserve">attiecīgās ārvalsts kompetentās institūcijas izziņu (tulkotu un apliecinātu dokumenta kopiju), kas apliecina pretendenta likumiskā pārstāvja (vadītāja, direktora) </w:t>
      </w:r>
      <w:r w:rsidRPr="00616003">
        <w:rPr>
          <w:rFonts w:ascii="Times New Roman" w:hAnsi="Times New Roman" w:cs="Times New Roman"/>
          <w:b/>
          <w:sz w:val="23"/>
          <w:szCs w:val="23"/>
          <w:lang w:val="lv-LV"/>
        </w:rPr>
        <w:t>paraksta tiesības</w:t>
      </w:r>
      <w:r w:rsidRPr="00616003">
        <w:rPr>
          <w:rFonts w:ascii="Times New Roman" w:hAnsi="Times New Roman" w:cs="Times New Roman"/>
          <w:sz w:val="23"/>
          <w:szCs w:val="23"/>
          <w:lang w:val="lv-LV"/>
        </w:rPr>
        <w:t xml:space="preserve">. </w:t>
      </w:r>
      <w:proofErr w:type="gramStart"/>
      <w:r w:rsidRPr="00616003">
        <w:rPr>
          <w:rFonts w:ascii="Times New Roman" w:hAnsi="Times New Roman" w:cs="Times New Roman"/>
          <w:sz w:val="23"/>
          <w:szCs w:val="23"/>
        </w:rPr>
        <w:t>Ja</w:t>
      </w:r>
      <w:proofErr w:type="gramEnd"/>
      <w:r w:rsidRPr="00616003">
        <w:rPr>
          <w:rFonts w:ascii="Times New Roman" w:hAnsi="Times New Roman" w:cs="Times New Roman"/>
          <w:sz w:val="23"/>
          <w:szCs w:val="23"/>
        </w:rPr>
        <w:t xml:space="preserve"> pieteikumu paraksta pilnvarotā persona – papildus pievieno pilnvaras oriģināla eksemplāru.</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Lai apliecinātu savu atbilstību tehniskajām un profesionālajām spējām</w:t>
      </w:r>
      <w:r w:rsidRPr="00616003">
        <w:rPr>
          <w:rFonts w:ascii="Times New Roman" w:eastAsia="Times New Roman" w:hAnsi="Times New Roman" w:cs="Times New Roman"/>
          <w:sz w:val="23"/>
          <w:szCs w:val="23"/>
          <w:lang w:val="lv-LV"/>
        </w:rPr>
        <w:t>,</w:t>
      </w:r>
      <w:r w:rsidRPr="00616003">
        <w:rPr>
          <w:rFonts w:ascii="Times New Roman" w:eastAsia="Times New Roman" w:hAnsi="Times New Roman" w:cs="Times New Roman"/>
          <w:b/>
          <w:sz w:val="23"/>
          <w:szCs w:val="23"/>
          <w:lang w:val="lv-LV"/>
        </w:rPr>
        <w:t xml:space="preserve"> </w:t>
      </w:r>
      <w:r w:rsidRPr="00616003">
        <w:rPr>
          <w:rFonts w:ascii="Times New Roman" w:eastAsia="Times New Roman" w:hAnsi="Times New Roman" w:cs="Times New Roman"/>
          <w:sz w:val="23"/>
          <w:szCs w:val="23"/>
          <w:lang w:val="lv-LV"/>
        </w:rPr>
        <w:t>pretendents</w:t>
      </w:r>
      <w:r w:rsidR="00583D63" w:rsidRPr="00616003">
        <w:rPr>
          <w:rFonts w:ascii="Times New Roman" w:eastAsia="Times New Roman" w:hAnsi="Times New Roman" w:cs="Times New Roman"/>
          <w:sz w:val="23"/>
          <w:szCs w:val="23"/>
          <w:lang w:val="lv-LV"/>
        </w:rPr>
        <w:t xml:space="preserve"> iesniedz</w:t>
      </w:r>
      <w:r w:rsidRPr="00616003">
        <w:rPr>
          <w:rFonts w:ascii="Times New Roman" w:eastAsia="Times New Roman" w:hAnsi="Times New Roman" w:cs="Times New Roman"/>
          <w:sz w:val="23"/>
          <w:szCs w:val="23"/>
          <w:lang w:val="lv-LV"/>
        </w:rPr>
        <w:t>:</w:t>
      </w:r>
    </w:p>
    <w:p w:rsidR="00384159" w:rsidRPr="00616003" w:rsidRDefault="00384159" w:rsidP="00384159">
      <w:pPr>
        <w:numPr>
          <w:ilvl w:val="1"/>
          <w:numId w:val="4"/>
        </w:numPr>
        <w:tabs>
          <w:tab w:val="left" w:pos="851"/>
          <w:tab w:val="left" w:pos="1843"/>
          <w:tab w:val="num" w:pos="2280"/>
        </w:tabs>
        <w:suppressAutoHyphens/>
        <w:spacing w:after="80" w:line="240" w:lineRule="auto"/>
        <w:ind w:hanging="508"/>
        <w:jc w:val="both"/>
        <w:rPr>
          <w:rFonts w:ascii="Times New Roman" w:hAnsi="Times New Roman" w:cs="Times New Roman"/>
          <w:sz w:val="23"/>
          <w:szCs w:val="23"/>
          <w:lang w:val="lv-LV"/>
        </w:rPr>
      </w:pPr>
      <w:r w:rsidRPr="00616003">
        <w:rPr>
          <w:rFonts w:ascii="Times New Roman" w:hAnsi="Times New Roman" w:cs="Times New Roman"/>
          <w:b/>
          <w:sz w:val="23"/>
          <w:szCs w:val="23"/>
          <w:lang w:val="lv-LV"/>
        </w:rPr>
        <w:t>Spēkā esošas speciālās atļaujas (licences)</w:t>
      </w:r>
      <w:r w:rsidRPr="00616003">
        <w:rPr>
          <w:rFonts w:ascii="Times New Roman" w:hAnsi="Times New Roman" w:cs="Times New Roman"/>
          <w:sz w:val="23"/>
          <w:szCs w:val="23"/>
          <w:lang w:val="lv-LV"/>
        </w:rPr>
        <w:t xml:space="preserve"> farmaceitiskai darbībai apliecināta kopija.</w:t>
      </w:r>
    </w:p>
    <w:p w:rsidR="001A5131" w:rsidRPr="00616003" w:rsidRDefault="00384159" w:rsidP="00384159">
      <w:pPr>
        <w:numPr>
          <w:ilvl w:val="1"/>
          <w:numId w:val="4"/>
        </w:numPr>
        <w:tabs>
          <w:tab w:val="left" w:pos="426"/>
          <w:tab w:val="left" w:pos="851"/>
          <w:tab w:val="left" w:pos="993"/>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hAnsi="Times New Roman" w:cs="Times New Roman"/>
          <w:b/>
          <w:sz w:val="23"/>
          <w:szCs w:val="23"/>
          <w:lang w:val="lv-LV"/>
        </w:rPr>
        <w:t>Pieredzes apraksts</w:t>
      </w:r>
      <w:r w:rsidR="008B6A5D" w:rsidRPr="00616003">
        <w:rPr>
          <w:rFonts w:ascii="Times New Roman" w:hAnsi="Times New Roman" w:cs="Times New Roman"/>
          <w:sz w:val="23"/>
          <w:szCs w:val="23"/>
          <w:lang w:val="lv-LV"/>
        </w:rPr>
        <w:t xml:space="preserve"> (4</w:t>
      </w:r>
      <w:r w:rsidRPr="00616003">
        <w:rPr>
          <w:rFonts w:ascii="Times New Roman" w:hAnsi="Times New Roman" w:cs="Times New Roman"/>
          <w:sz w:val="23"/>
          <w:szCs w:val="23"/>
          <w:lang w:val="lv-LV"/>
        </w:rPr>
        <w:t>.pielikums), kas apliecina Nolikuma 2</w:t>
      </w:r>
      <w:r w:rsidR="008305BF" w:rsidRPr="00616003">
        <w:rPr>
          <w:rFonts w:ascii="Times New Roman" w:hAnsi="Times New Roman" w:cs="Times New Roman"/>
          <w:sz w:val="23"/>
          <w:szCs w:val="23"/>
          <w:lang w:val="lv-LV"/>
        </w:rPr>
        <w:t>0</w:t>
      </w:r>
      <w:r w:rsidRPr="00616003">
        <w:rPr>
          <w:rFonts w:ascii="Times New Roman" w:hAnsi="Times New Roman" w:cs="Times New Roman"/>
          <w:sz w:val="23"/>
          <w:szCs w:val="23"/>
          <w:lang w:val="lv-LV"/>
        </w:rPr>
        <w:t>.2.</w:t>
      </w:r>
      <w:r w:rsidR="008B6A5D" w:rsidRPr="00616003">
        <w:rPr>
          <w:rFonts w:ascii="Times New Roman" w:hAnsi="Times New Roman" w:cs="Times New Roman"/>
          <w:sz w:val="23"/>
          <w:szCs w:val="23"/>
          <w:lang w:val="lv-LV"/>
        </w:rPr>
        <w:t>2</w:t>
      </w:r>
      <w:r w:rsidRPr="00616003">
        <w:rPr>
          <w:rFonts w:ascii="Times New Roman" w:hAnsi="Times New Roman" w:cs="Times New Roman"/>
          <w:sz w:val="23"/>
          <w:szCs w:val="23"/>
          <w:lang w:val="lv-LV"/>
        </w:rPr>
        <w:t>.punktā noteikto pieredzi.</w:t>
      </w:r>
    </w:p>
    <w:p w:rsidR="001A5131" w:rsidRPr="00616003" w:rsidRDefault="001A5131" w:rsidP="004C7E0E">
      <w:pPr>
        <w:numPr>
          <w:ilvl w:val="1"/>
          <w:numId w:val="4"/>
        </w:numPr>
        <w:tabs>
          <w:tab w:val="left" w:pos="426"/>
          <w:tab w:val="left" w:pos="993"/>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ja paredzēts piesaistīt apakšuzņēmēju</w:t>
      </w:r>
      <w:r w:rsidRPr="00616003">
        <w:rPr>
          <w:rFonts w:ascii="Times New Roman" w:eastAsia="Times New Roman" w:hAnsi="Times New Roman" w:cs="Times New Roman"/>
          <w:sz w:val="23"/>
          <w:szCs w:val="23"/>
          <w:lang w:val="lv-LV"/>
        </w:rPr>
        <w:t>,</w:t>
      </w:r>
      <w:r w:rsidRPr="00616003">
        <w:rPr>
          <w:rFonts w:ascii="Times New Roman" w:eastAsia="Times New Roman" w:hAnsi="Times New Roman" w:cs="Times New Roman"/>
          <w:b/>
          <w:sz w:val="23"/>
          <w:szCs w:val="23"/>
          <w:lang w:val="lv-LV"/>
        </w:rPr>
        <w:t xml:space="preserve"> </w:t>
      </w:r>
      <w:r w:rsidRPr="00616003">
        <w:rPr>
          <w:rFonts w:ascii="Times New Roman" w:eastAsia="Times New Roman" w:hAnsi="Times New Roman" w:cs="Times New Roman"/>
          <w:sz w:val="23"/>
          <w:szCs w:val="23"/>
          <w:lang w:val="lv-LV"/>
        </w:rPr>
        <w:t xml:space="preserve">uz kura iespējām pretendents balstās, lai apliecinātu atbilstību nolikumā noteiktajām kvalifikācijas prasībām, iesniedz apakšuzņēmēja </w:t>
      </w:r>
      <w:r w:rsidRPr="00616003">
        <w:rPr>
          <w:rFonts w:ascii="Times New Roman" w:eastAsia="Times New Roman" w:hAnsi="Times New Roman" w:cs="Times New Roman"/>
          <w:b/>
          <w:sz w:val="23"/>
          <w:szCs w:val="23"/>
          <w:lang w:val="lv-LV"/>
        </w:rPr>
        <w:t xml:space="preserve">apliecinājumu vai vienošanos </w:t>
      </w:r>
      <w:r w:rsidRPr="00616003">
        <w:rPr>
          <w:rFonts w:ascii="Times New Roman" w:eastAsia="Times New Roman" w:hAnsi="Times New Roman" w:cs="Times New Roman"/>
          <w:sz w:val="23"/>
          <w:szCs w:val="23"/>
          <w:lang w:val="lv-LV"/>
        </w:rPr>
        <w:t>ar pretendentu par sadarbību konkrētā līguma izpildei, kurā norādīta paredzamā nododamā līguma izpildes daļa procentos un naudas izteiksmē un konkrēti veicamie uzdevumi.</w:t>
      </w:r>
    </w:p>
    <w:p w:rsidR="001A5131" w:rsidRPr="00616003" w:rsidRDefault="001A5131" w:rsidP="004C7E0E">
      <w:pPr>
        <w:numPr>
          <w:ilvl w:val="1"/>
          <w:numId w:val="4"/>
        </w:numPr>
        <w:tabs>
          <w:tab w:val="left" w:pos="426"/>
          <w:tab w:val="left" w:pos="993"/>
          <w:tab w:val="left" w:pos="1080"/>
        </w:tabs>
        <w:suppressAutoHyphens/>
        <w:spacing w:before="120" w:after="0" w:line="240" w:lineRule="auto"/>
        <w:ind w:hanging="508"/>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eastAsia="ar-SA"/>
        </w:rPr>
        <w:t>ja piedāvājumu iesniedz piegādātāju apvienība,</w:t>
      </w:r>
      <w:r w:rsidRPr="00616003">
        <w:rPr>
          <w:rFonts w:ascii="Times New Roman" w:eastAsia="Times New Roman" w:hAnsi="Times New Roman" w:cs="Times New Roman"/>
          <w:sz w:val="23"/>
          <w:szCs w:val="23"/>
          <w:lang w:val="lv-LV" w:eastAsia="ar-SA"/>
        </w:rPr>
        <w:t xml:space="preserve">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r w:rsidRPr="00616003">
        <w:rPr>
          <w:rFonts w:ascii="Times New Roman" w:eastAsia="Times New Roman" w:hAnsi="Times New Roman" w:cs="Times New Roman"/>
          <w:sz w:val="23"/>
          <w:szCs w:val="23"/>
          <w:lang w:val="lv-LV"/>
        </w:rPr>
        <w:t xml:space="preserve">  </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 xml:space="preserve">Komisija </w:t>
      </w:r>
      <w:r w:rsidRPr="00616003">
        <w:rPr>
          <w:rFonts w:ascii="Times New Roman" w:eastAsia="Times New Roman" w:hAnsi="Times New Roman" w:cs="Times New Roman"/>
          <w:b/>
          <w:sz w:val="23"/>
          <w:szCs w:val="23"/>
          <w:lang w:val="lv-LV"/>
        </w:rPr>
        <w:t>izslēdz</w:t>
      </w:r>
      <w:r w:rsidRPr="00616003">
        <w:rPr>
          <w:rFonts w:ascii="Times New Roman" w:eastAsia="Times New Roman" w:hAnsi="Times New Roman" w:cs="Times New Roman"/>
          <w:sz w:val="23"/>
          <w:szCs w:val="23"/>
          <w:lang w:val="lv-LV"/>
        </w:rPr>
        <w:t xml:space="preserve"> pretendentu no tālākas dalības </w:t>
      </w:r>
      <w:r w:rsidR="00DA7BBC" w:rsidRPr="00616003">
        <w:rPr>
          <w:rFonts w:ascii="Times New Roman" w:eastAsia="Times New Roman" w:hAnsi="Times New Roman" w:cs="Times New Roman"/>
          <w:sz w:val="23"/>
          <w:szCs w:val="23"/>
          <w:lang w:val="lv-LV"/>
        </w:rPr>
        <w:t>iepirkumā</w:t>
      </w:r>
      <w:r w:rsidRPr="00616003">
        <w:rPr>
          <w:rFonts w:ascii="Times New Roman" w:eastAsia="Times New Roman" w:hAnsi="Times New Roman" w:cs="Times New Roman"/>
          <w:sz w:val="23"/>
          <w:szCs w:val="23"/>
          <w:lang w:val="lv-LV"/>
        </w:rPr>
        <w:t xml:space="preserve"> un neizskata tā piedāvājumu</w:t>
      </w:r>
      <w:r w:rsidRPr="00616003">
        <w:rPr>
          <w:rFonts w:ascii="Times New Roman" w:eastAsia="Times New Roman" w:hAnsi="Times New Roman" w:cs="Times New Roman"/>
          <w:b/>
          <w:sz w:val="23"/>
          <w:szCs w:val="23"/>
          <w:lang w:val="lv-LV"/>
        </w:rPr>
        <w:t xml:space="preserve"> </w:t>
      </w:r>
      <w:r w:rsidRPr="00616003">
        <w:rPr>
          <w:rFonts w:ascii="Times New Roman" w:eastAsia="Times New Roman" w:hAnsi="Times New Roman" w:cs="Times New Roman"/>
          <w:sz w:val="23"/>
          <w:szCs w:val="23"/>
          <w:lang w:val="lv-LV"/>
        </w:rPr>
        <w:t xml:space="preserve">Publisko iepirkumu likuma </w:t>
      </w:r>
      <w:r w:rsidR="00D731ED" w:rsidRPr="00616003">
        <w:rPr>
          <w:rFonts w:ascii="Times New Roman" w:eastAsia="Times New Roman" w:hAnsi="Times New Roman" w:cs="Times New Roman"/>
          <w:sz w:val="23"/>
          <w:szCs w:val="23"/>
          <w:lang w:val="lv-LV"/>
        </w:rPr>
        <w:t>9.panta astotajā daļā</w:t>
      </w:r>
      <w:r w:rsidRPr="00616003">
        <w:rPr>
          <w:rFonts w:ascii="Times New Roman" w:eastAsia="Times New Roman" w:hAnsi="Times New Roman" w:cs="Times New Roman"/>
          <w:sz w:val="23"/>
          <w:szCs w:val="23"/>
          <w:lang w:val="lv-LV"/>
        </w:rPr>
        <w:t xml:space="preserve"> noteiktajos gadījumos.</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Komisija </w:t>
      </w:r>
      <w:r w:rsidRPr="00616003">
        <w:rPr>
          <w:rFonts w:ascii="Times New Roman" w:eastAsia="Times New Roman" w:hAnsi="Times New Roman" w:cs="Times New Roman"/>
          <w:b/>
          <w:sz w:val="23"/>
          <w:szCs w:val="23"/>
          <w:lang w:val="lv-LV"/>
        </w:rPr>
        <w:t>noraida</w:t>
      </w:r>
      <w:r w:rsidRPr="00616003">
        <w:rPr>
          <w:rFonts w:ascii="Times New Roman" w:eastAsia="Times New Roman" w:hAnsi="Times New Roman" w:cs="Times New Roman"/>
          <w:sz w:val="23"/>
          <w:szCs w:val="23"/>
          <w:lang w:val="lv-LV"/>
        </w:rPr>
        <w:t xml:space="preserve"> pretendenta piedāvājumu: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ja piedāvājums nav noformēts Nolikumā noteiktajā kārtībā (nav cauršūts un caurauklots, nav parakstīts vai apliecināts Nolikumā noteiktajā kārtībā);</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pretendents nav iesniedzis visus Nolikumā noteiktos dokumentus savas kvalifikācijas novērtēšanai;</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pretendents neatbilst Nolikumā noteiktajām kvalifikācijas prasībām;</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pretendents iesniedzis neatbilstošu tehnisko vai finanšu piedāvājumu;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Ir būtiski pārkāpti citi Nolikuma nosacījumi un pastāvot šādam pārkāpumam Pasūtītājs nevar nodrošināt Publisko iepirkumu likuma 2.pantā noteikto mērķu ievērošanu.</w:t>
      </w:r>
    </w:p>
    <w:p w:rsidR="001A5131" w:rsidRPr="00616003" w:rsidRDefault="001A5131" w:rsidP="00441BF7">
      <w:pPr>
        <w:tabs>
          <w:tab w:val="left" w:pos="426"/>
          <w:tab w:val="left" w:pos="851"/>
          <w:tab w:val="left" w:pos="1080"/>
        </w:tabs>
        <w:spacing w:before="240" w:after="0" w:line="240" w:lineRule="auto"/>
        <w:ind w:left="794"/>
        <w:jc w:val="center"/>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lastRenderedPageBreak/>
        <w:t>IV. Piedāvājumu izvēles kritērijs un lēmuma pieņemšana</w:t>
      </w:r>
    </w:p>
    <w:p w:rsidR="001A5131" w:rsidRPr="00616003" w:rsidRDefault="0076349D" w:rsidP="00441BF7">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b/>
          <w:sz w:val="23"/>
          <w:szCs w:val="23"/>
          <w:lang w:val="lv-LV"/>
        </w:rPr>
      </w:pPr>
      <w:r w:rsidRPr="00616003">
        <w:rPr>
          <w:rFonts w:ascii="Times New Roman" w:eastAsia="Times New Roman" w:hAnsi="Times New Roman" w:cs="Times New Roman"/>
          <w:sz w:val="23"/>
          <w:szCs w:val="23"/>
          <w:lang w:val="lv-LV"/>
        </w:rPr>
        <w:t xml:space="preserve">Iepirkuma komisija izvēles kritērijs: </w:t>
      </w:r>
      <w:r w:rsidRPr="00616003">
        <w:rPr>
          <w:rFonts w:ascii="Times New Roman" w:eastAsia="Times New Roman" w:hAnsi="Times New Roman" w:cs="Times New Roman"/>
          <w:b/>
          <w:sz w:val="23"/>
          <w:szCs w:val="23"/>
          <w:lang w:val="lv-LV"/>
        </w:rPr>
        <w:t>saimnieciski visizdevīgākais piedāvājums, kuru nosaka ņemot vērā tikai cenu.</w:t>
      </w:r>
      <w:r w:rsidR="001A5131"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b/>
          <w:sz w:val="23"/>
          <w:szCs w:val="23"/>
          <w:lang w:val="lv-LV"/>
        </w:rPr>
        <w:t xml:space="preserve">Par saimnieciski visizdevīgāko </w:t>
      </w:r>
      <w:r w:rsidR="001A5131" w:rsidRPr="00616003">
        <w:rPr>
          <w:rFonts w:ascii="Times New Roman" w:eastAsia="Times New Roman" w:hAnsi="Times New Roman" w:cs="Times New Roman"/>
          <w:b/>
          <w:sz w:val="23"/>
          <w:szCs w:val="23"/>
          <w:lang w:val="lv-LV"/>
        </w:rPr>
        <w:t xml:space="preserve">piedāvājumu </w:t>
      </w:r>
      <w:r w:rsidRPr="00616003">
        <w:rPr>
          <w:rFonts w:ascii="Times New Roman" w:eastAsia="Times New Roman" w:hAnsi="Times New Roman" w:cs="Times New Roman"/>
          <w:b/>
          <w:sz w:val="23"/>
          <w:szCs w:val="23"/>
          <w:lang w:val="lv-LV"/>
        </w:rPr>
        <w:t xml:space="preserve">tiks atzīts piedāvājums ar zemāko cenu. </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Iepirkuma komisija:</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Pārbaudīs piedāvājumu atbilstoši Nolikumā norādītajām prasībām, vai tas ir cauršūts un caurauklots, pārbaudīs piedāvājuma noformējumu;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Veiks pretendentu atlasi – pārbaudīs iesniegto dokumentu atbilstību nolikuma prasībām, izskatīs publiskajās datubāzēs pieejamo informāciju par pretendenta</w:t>
      </w:r>
      <w:r w:rsidR="00415FAE" w:rsidRPr="00616003">
        <w:rPr>
          <w:rFonts w:ascii="Times New Roman" w:eastAsia="Times New Roman" w:hAnsi="Times New Roman" w:cs="Times New Roman"/>
          <w:sz w:val="23"/>
          <w:szCs w:val="23"/>
          <w:lang w:val="lv-LV"/>
        </w:rPr>
        <w:t xml:space="preserve"> </w:t>
      </w:r>
      <w:r w:rsidRPr="00616003">
        <w:rPr>
          <w:rFonts w:ascii="Times New Roman" w:eastAsia="Times New Roman" w:hAnsi="Times New Roman" w:cs="Times New Roman"/>
          <w:sz w:val="23"/>
          <w:szCs w:val="23"/>
          <w:lang w:val="lv-LV"/>
        </w:rPr>
        <w:t>atbilstību profesionālās darbības veikšanai;</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Pārbaudīs finanšu – tehniskā piedāvājuma atbilstību tehnisko specifikāciju prasībām un nepieciešamības gadījumā pieprasīs pretendentam izskaidrot tehniskajā vai finanšu piedāvājumā iekļauto informāciju; </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Noteiks Nolikuma prasībām atbilstošu piedāvājumu un pieņems starplēmumu par pretendentu, kuram atbilstoši </w:t>
      </w:r>
      <w:r w:rsidRPr="00616003">
        <w:rPr>
          <w:rFonts w:ascii="Times New Roman" w:eastAsia="Times New Roman" w:hAnsi="Times New Roman" w:cs="Times New Roman"/>
          <w:bCs/>
          <w:sz w:val="23"/>
          <w:szCs w:val="23"/>
          <w:lang w:val="lv-LV"/>
        </w:rPr>
        <w:t xml:space="preserve">citām paziņojumā par līgumu un Nolikumā </w:t>
      </w:r>
      <w:r w:rsidRPr="00616003">
        <w:rPr>
          <w:rFonts w:ascii="Times New Roman" w:eastAsia="Times New Roman" w:hAnsi="Times New Roman" w:cs="Times New Roman"/>
          <w:sz w:val="23"/>
          <w:szCs w:val="23"/>
          <w:lang w:val="lv-LV"/>
        </w:rPr>
        <w:t xml:space="preserve">noteiktajām prasībām un </w:t>
      </w:r>
      <w:r w:rsidRPr="00616003">
        <w:rPr>
          <w:rFonts w:ascii="Times New Roman" w:eastAsia="Times New Roman" w:hAnsi="Times New Roman" w:cs="Times New Roman"/>
          <w:bCs/>
          <w:sz w:val="23"/>
          <w:szCs w:val="23"/>
          <w:lang w:val="lv-LV"/>
        </w:rPr>
        <w:t>izraudzītajam piedāvājuma izvēles kritērijam</w:t>
      </w:r>
      <w:r w:rsidRPr="00616003">
        <w:rPr>
          <w:rFonts w:ascii="Times New Roman" w:eastAsia="Times New Roman" w:hAnsi="Times New Roman" w:cs="Times New Roman"/>
          <w:sz w:val="23"/>
          <w:szCs w:val="23"/>
          <w:lang w:val="lv-LV"/>
        </w:rPr>
        <w:t xml:space="preserve"> būtu piešķiramas līguma slēgšanas tiesības;</w:t>
      </w:r>
    </w:p>
    <w:p w:rsidR="00616003" w:rsidRPr="00616003" w:rsidRDefault="001A5131" w:rsidP="00616003">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bCs/>
          <w:sz w:val="23"/>
          <w:szCs w:val="23"/>
          <w:lang w:val="lv-LV"/>
        </w:rPr>
        <w:t xml:space="preserve">Veiks pārbaudi par Publisko iepirkumu likuma </w:t>
      </w:r>
      <w:r w:rsidR="00DE7C6F" w:rsidRPr="00616003">
        <w:rPr>
          <w:rFonts w:ascii="Times New Roman" w:eastAsia="Times New Roman" w:hAnsi="Times New Roman" w:cs="Times New Roman"/>
          <w:bCs/>
          <w:sz w:val="23"/>
          <w:szCs w:val="23"/>
          <w:lang w:val="lv-LV"/>
        </w:rPr>
        <w:t>9</w:t>
      </w:r>
      <w:r w:rsidRPr="00616003">
        <w:rPr>
          <w:rFonts w:ascii="Times New Roman" w:eastAsia="Times New Roman" w:hAnsi="Times New Roman" w:cs="Times New Roman"/>
          <w:bCs/>
          <w:sz w:val="23"/>
          <w:szCs w:val="23"/>
          <w:lang w:val="lv-LV"/>
        </w:rPr>
        <w:t>.</w:t>
      </w:r>
      <w:r w:rsidR="00DE7C6F" w:rsidRPr="00616003">
        <w:rPr>
          <w:rFonts w:ascii="Times New Roman" w:eastAsia="Times New Roman" w:hAnsi="Times New Roman" w:cs="Times New Roman"/>
          <w:bCs/>
          <w:sz w:val="23"/>
          <w:szCs w:val="23"/>
          <w:lang w:val="lv-LV"/>
        </w:rPr>
        <w:t xml:space="preserve">panta astotajā daļā </w:t>
      </w:r>
      <w:r w:rsidRPr="00616003">
        <w:rPr>
          <w:rFonts w:ascii="Times New Roman" w:eastAsia="Times New Roman" w:hAnsi="Times New Roman" w:cs="Times New Roman"/>
          <w:bCs/>
          <w:sz w:val="23"/>
          <w:szCs w:val="23"/>
          <w:lang w:val="lv-LV"/>
        </w:rPr>
        <w:t>noteikto izslēdzošo nosacījumu neesamību attiecībā uz pretendentu, kuram atbilstoši citām paziņojumā par līgumu un Nolikumā noteiktajām prasībām un izraudzītajam piedāvājuma izvēles kritērijam būtu piešķiramas līguma slēgšanas tiesības. Minētas nosacījums attiecas arī uz</w:t>
      </w:r>
      <w:r w:rsidRPr="00616003">
        <w:rPr>
          <w:rFonts w:ascii="Times New Roman" w:eastAsia="Times New Roman" w:hAnsi="Times New Roman" w:cs="Times New Roman"/>
          <w:sz w:val="23"/>
          <w:szCs w:val="23"/>
          <w:lang w:val="lv-LV" w:eastAsia="ar-SA"/>
        </w:rPr>
        <w:t xml:space="preserve"> </w:t>
      </w:r>
      <w:r w:rsidRPr="00616003">
        <w:rPr>
          <w:rFonts w:ascii="Times New Roman" w:eastAsia="Times New Roman" w:hAnsi="Times New Roman" w:cs="Times New Roman"/>
          <w:bCs/>
          <w:sz w:val="23"/>
          <w:szCs w:val="23"/>
          <w:lang w:val="lv-LV"/>
        </w:rPr>
        <w:t>pretendenta norādīto personu, uz kuras iespējām pretendents balstās, lai apliecinātu, ka tā kvalifikācija atbilst paziņojumā par līgumu vai iepirkuma procedūras dokumentos noteiktajām prasībām</w:t>
      </w:r>
      <w:r w:rsidR="00616003" w:rsidRPr="00616003">
        <w:rPr>
          <w:rFonts w:ascii="Times New Roman" w:eastAsia="Times New Roman" w:hAnsi="Times New Roman" w:cs="Times New Roman"/>
          <w:bCs/>
          <w:sz w:val="23"/>
          <w:szCs w:val="23"/>
          <w:lang w:val="lv-LV"/>
        </w:rPr>
        <w:t>.</w:t>
      </w:r>
      <w:r w:rsidR="000A5C68" w:rsidRPr="00616003">
        <w:rPr>
          <w:rFonts w:ascii="Times New Roman" w:eastAsia="Times New Roman" w:hAnsi="Times New Roman" w:cs="Times New Roman"/>
          <w:sz w:val="23"/>
          <w:szCs w:val="23"/>
          <w:lang w:val="lv-LV"/>
        </w:rPr>
        <w:t xml:space="preserve"> </w:t>
      </w:r>
    </w:p>
    <w:p w:rsidR="001A5131" w:rsidRPr="00616003" w:rsidRDefault="001A5131" w:rsidP="00616003">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Pieņems lēmumu par uzvarētāju;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Trīs darba dienu laikā pēc lēmuma pieņemšanas visi pretendenti tiks informēti par komisijas pieņemto lēmumu;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851"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Piedāvājumi, kas iesniegti pēc uzaicinājumā norādītā termiņa, netiks vērtēti.</w:t>
      </w:r>
    </w:p>
    <w:p w:rsidR="001A5131" w:rsidRPr="00616003" w:rsidRDefault="001A5131" w:rsidP="00441BF7">
      <w:pPr>
        <w:tabs>
          <w:tab w:val="left" w:pos="426"/>
          <w:tab w:val="left" w:pos="1080"/>
        </w:tabs>
        <w:spacing w:before="240" w:after="0" w:line="240" w:lineRule="auto"/>
        <w:jc w:val="center"/>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V. Iepirkuma komisijas darbība</w:t>
      </w:r>
    </w:p>
    <w:p w:rsidR="001A5131" w:rsidRPr="00616003" w:rsidRDefault="001A5131" w:rsidP="00441BF7">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Iepirkuma Komisija darbojas saskaņā ar Publisko iepirkumu likuma un dotā Nolikuma prasībām.</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Savus lēmumus komisija pieņem sēžu laikā.</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Komisijas loceklis nevar vienlaikus pārstāvēt pasūtītāja un pretendenta intereses, kā arī nevar būt saistīts ar pretendentu.</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Komisija dokumentē katru iepirkuma stadiju, sastādot attiecīgus protokolus un citus dokumentus.</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Komisijai ir šādas tiesības:</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pieprasīt izskaidrot tehniskajā vai finanšu piedāvājumā iekļauto informāciju;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lemt par iesniegtā piedāvājuma noraidīšanu, ja tiek konstatēts, ka tas neat</w:t>
      </w:r>
      <w:r w:rsidRPr="00616003">
        <w:rPr>
          <w:rFonts w:ascii="Times New Roman" w:eastAsia="Times New Roman" w:hAnsi="Times New Roman" w:cs="Times New Roman"/>
          <w:sz w:val="23"/>
          <w:szCs w:val="23"/>
          <w:lang w:val="lv-LV"/>
        </w:rPr>
        <w:softHyphen/>
        <w:t>bilst dotā Nolikuma prasībām;</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pieņemt lēmumu par iepirkuma uzvarētāju vai objektīva iemeslu dēļ izbeigt iepirkumu, neizvēloties nevienu piedāvājumu;</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pieaicināt komisijas darbā speciālistus vai ekspertus ar padomdevēja tiesībām;</w:t>
      </w:r>
    </w:p>
    <w:p w:rsidR="001A5131" w:rsidRPr="00616003" w:rsidRDefault="001A5131" w:rsidP="004C7E0E">
      <w:pPr>
        <w:numPr>
          <w:ilvl w:val="1"/>
          <w:numId w:val="4"/>
        </w:numPr>
        <w:tabs>
          <w:tab w:val="left" w:pos="426"/>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veikt citas darbības, kas izriet no Nolikuma un Publisko iepirkumu likuma.</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lastRenderedPageBreak/>
        <w:t>Komisijai ir šādi pienākumi:</w:t>
      </w:r>
    </w:p>
    <w:p w:rsidR="001A5131" w:rsidRPr="00616003" w:rsidRDefault="001A5131" w:rsidP="004C7E0E">
      <w:pPr>
        <w:numPr>
          <w:ilvl w:val="1"/>
          <w:numId w:val="4"/>
        </w:numPr>
        <w:tabs>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izskatīt un izvērtēt pretendentu piedāvājumus un noteikt uzvarētāju;</w:t>
      </w:r>
    </w:p>
    <w:p w:rsidR="001A5131" w:rsidRPr="00616003" w:rsidRDefault="001A5131" w:rsidP="004C7E0E">
      <w:pPr>
        <w:numPr>
          <w:ilvl w:val="1"/>
          <w:numId w:val="4"/>
        </w:numPr>
        <w:tabs>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pārbaudīt, vai piedāvājumos nav aritmētisku kļūdu;</w:t>
      </w:r>
    </w:p>
    <w:p w:rsidR="001A5131" w:rsidRPr="00616003" w:rsidRDefault="001A5131" w:rsidP="004C7E0E">
      <w:pPr>
        <w:numPr>
          <w:ilvl w:val="1"/>
          <w:numId w:val="4"/>
        </w:numPr>
        <w:tabs>
          <w:tab w:val="left" w:pos="851"/>
          <w:tab w:val="left" w:pos="1080"/>
        </w:tabs>
        <w:suppressAutoHyphens/>
        <w:spacing w:before="120" w:after="0" w:line="240" w:lineRule="auto"/>
        <w:ind w:left="993" w:hanging="567"/>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pēc līguma noslēgšanas, nosūtīt paziņojumu Iepirkumu uzraudzības birojam un visiem pretendentiem.</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Komisijas sēdes vada komisijas priekšsēdētājs, kurš:</w:t>
      </w:r>
    </w:p>
    <w:p w:rsidR="00591D24" w:rsidRPr="00616003" w:rsidRDefault="001A5131" w:rsidP="00591D24">
      <w:pPr>
        <w:pStyle w:val="ListParagraph"/>
        <w:numPr>
          <w:ilvl w:val="1"/>
          <w:numId w:val="4"/>
        </w:numPr>
        <w:tabs>
          <w:tab w:val="left" w:pos="426"/>
          <w:tab w:val="left" w:pos="851"/>
          <w:tab w:val="left" w:pos="1080"/>
        </w:tabs>
        <w:spacing w:before="120"/>
        <w:jc w:val="both"/>
        <w:rPr>
          <w:sz w:val="23"/>
          <w:szCs w:val="23"/>
        </w:rPr>
      </w:pPr>
      <w:r w:rsidRPr="00616003">
        <w:rPr>
          <w:sz w:val="23"/>
          <w:szCs w:val="23"/>
        </w:rPr>
        <w:t>o</w:t>
      </w:r>
      <w:r w:rsidR="00591D24" w:rsidRPr="00616003">
        <w:rPr>
          <w:sz w:val="23"/>
          <w:szCs w:val="23"/>
        </w:rPr>
        <w:t>rganizē un vada komisijas darbu;</w:t>
      </w:r>
    </w:p>
    <w:p w:rsidR="00591D24" w:rsidRPr="00616003" w:rsidRDefault="001A5131" w:rsidP="00591D24">
      <w:pPr>
        <w:pStyle w:val="ListParagraph"/>
        <w:numPr>
          <w:ilvl w:val="1"/>
          <w:numId w:val="4"/>
        </w:numPr>
        <w:tabs>
          <w:tab w:val="left" w:pos="426"/>
          <w:tab w:val="left" w:pos="851"/>
          <w:tab w:val="left" w:pos="1080"/>
        </w:tabs>
        <w:spacing w:before="120"/>
        <w:jc w:val="both"/>
        <w:rPr>
          <w:sz w:val="23"/>
          <w:szCs w:val="23"/>
        </w:rPr>
      </w:pPr>
      <w:r w:rsidRPr="00616003">
        <w:rPr>
          <w:sz w:val="23"/>
          <w:szCs w:val="23"/>
        </w:rPr>
        <w:t>nosaka komisijas sēžu laiku un apstiprina darba kārtību;</w:t>
      </w:r>
    </w:p>
    <w:p w:rsidR="001A5131" w:rsidRPr="00616003" w:rsidRDefault="001A5131" w:rsidP="00591D24">
      <w:pPr>
        <w:pStyle w:val="ListParagraph"/>
        <w:numPr>
          <w:ilvl w:val="1"/>
          <w:numId w:val="4"/>
        </w:numPr>
        <w:tabs>
          <w:tab w:val="left" w:pos="426"/>
          <w:tab w:val="left" w:pos="851"/>
          <w:tab w:val="left" w:pos="1080"/>
        </w:tabs>
        <w:spacing w:before="120"/>
        <w:jc w:val="both"/>
        <w:rPr>
          <w:sz w:val="23"/>
          <w:szCs w:val="23"/>
        </w:rPr>
      </w:pPr>
      <w:r w:rsidRPr="00616003">
        <w:rPr>
          <w:sz w:val="23"/>
          <w:szCs w:val="23"/>
        </w:rPr>
        <w:t>sasauc un vada komisijas sēdes.</w:t>
      </w:r>
    </w:p>
    <w:p w:rsidR="001A5131" w:rsidRPr="00616003" w:rsidRDefault="001A5131" w:rsidP="00441BF7">
      <w:pPr>
        <w:tabs>
          <w:tab w:val="left" w:pos="426"/>
          <w:tab w:val="left" w:pos="851"/>
          <w:tab w:val="left" w:pos="1080"/>
        </w:tabs>
        <w:spacing w:before="240" w:after="0" w:line="240" w:lineRule="auto"/>
        <w:ind w:left="357"/>
        <w:jc w:val="center"/>
        <w:rPr>
          <w:rFonts w:ascii="Times New Roman" w:eastAsia="Times New Roman" w:hAnsi="Times New Roman" w:cs="Times New Roman"/>
          <w:sz w:val="23"/>
          <w:szCs w:val="23"/>
          <w:lang w:val="lv-LV"/>
        </w:rPr>
      </w:pPr>
      <w:r w:rsidRPr="00616003">
        <w:rPr>
          <w:rFonts w:ascii="Times New Roman" w:eastAsia="Times New Roman" w:hAnsi="Times New Roman" w:cs="Times New Roman"/>
          <w:b/>
          <w:sz w:val="23"/>
          <w:szCs w:val="23"/>
          <w:lang w:val="lv-LV"/>
        </w:rPr>
        <w:t>VI. Pretendenta tiesības un pienākumi</w:t>
      </w:r>
    </w:p>
    <w:p w:rsidR="001A5131" w:rsidRPr="00616003" w:rsidRDefault="001A5131" w:rsidP="00441BF7">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Pretendents nodrošina, lai piedāvājums tiktu noformēts atbilstoši Nolikuma prasībām.</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 xml:space="preserve">Katrs pretendents, iesniedzot </w:t>
      </w:r>
      <w:r w:rsidR="00616003" w:rsidRPr="00616003">
        <w:rPr>
          <w:rFonts w:ascii="Times New Roman" w:eastAsia="Times New Roman" w:hAnsi="Times New Roman" w:cs="Times New Roman"/>
          <w:sz w:val="23"/>
          <w:szCs w:val="23"/>
          <w:lang w:val="lv-LV"/>
        </w:rPr>
        <w:t>piedāvājumu</w:t>
      </w:r>
      <w:r w:rsidRPr="00616003">
        <w:rPr>
          <w:rFonts w:ascii="Times New Roman" w:eastAsia="Times New Roman" w:hAnsi="Times New Roman" w:cs="Times New Roman"/>
          <w:sz w:val="23"/>
          <w:szCs w:val="23"/>
          <w:lang w:val="lv-LV"/>
        </w:rPr>
        <w:t>, apņemas ievērot visus Nolikumā minētos nosacījumus.</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Pretendentam līdz piedāvājumu iesniegšanas termiņa beigām, savlaicīgi iesniedzot pieprasījumu, ir tiesības saņemt papildu informāciju par iepirkuma priekšmetu un tehniskajām specifikācijām.</w:t>
      </w:r>
    </w:p>
    <w:p w:rsidR="001A5131" w:rsidRPr="00616003" w:rsidRDefault="001A5131" w:rsidP="004C7E0E">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Pretendentiem ir pienākums sekot līdzi un ņemt vērā iepirkumu komisijas skaidrojumus vai atbildes, kas tiek publicētas pašvaldības mājas lapā internetā.</w:t>
      </w:r>
      <w:bookmarkStart w:id="11" w:name="OLE_LINK2"/>
      <w:bookmarkStart w:id="12" w:name="OLE_LINK1"/>
    </w:p>
    <w:p w:rsidR="001A5131" w:rsidRPr="00616003" w:rsidRDefault="001A5131" w:rsidP="00441BF7">
      <w:pPr>
        <w:tabs>
          <w:tab w:val="left" w:pos="206"/>
        </w:tabs>
        <w:autoSpaceDE w:val="0"/>
        <w:autoSpaceDN w:val="0"/>
        <w:adjustRightInd w:val="0"/>
        <w:spacing w:before="240" w:after="0" w:line="240" w:lineRule="auto"/>
        <w:jc w:val="center"/>
        <w:rPr>
          <w:rFonts w:ascii="Times New Roman" w:eastAsia="Times New Roman" w:hAnsi="Times New Roman" w:cs="Times New Roman"/>
          <w:b/>
          <w:bCs/>
          <w:caps/>
          <w:sz w:val="23"/>
          <w:szCs w:val="23"/>
          <w:lang w:val="lv-LV"/>
        </w:rPr>
      </w:pPr>
      <w:r w:rsidRPr="00616003">
        <w:rPr>
          <w:rFonts w:ascii="Times New Roman" w:eastAsia="Times New Roman" w:hAnsi="Times New Roman" w:cs="Times New Roman"/>
          <w:b/>
          <w:bCs/>
          <w:sz w:val="23"/>
          <w:szCs w:val="23"/>
          <w:lang w:val="lv-LV"/>
        </w:rPr>
        <w:t>VII. Citi jautājumi</w:t>
      </w:r>
    </w:p>
    <w:p w:rsidR="001A5131" w:rsidRPr="00616003" w:rsidRDefault="001A5131" w:rsidP="00441BF7">
      <w:pPr>
        <w:numPr>
          <w:ilvl w:val="0"/>
          <w:numId w:val="4"/>
        </w:numPr>
        <w:tabs>
          <w:tab w:val="left" w:pos="426"/>
          <w:tab w:val="left" w:pos="851"/>
          <w:tab w:val="left" w:pos="1080"/>
        </w:tabs>
        <w:suppressAutoHyphens/>
        <w:spacing w:before="120" w:after="0" w:line="240" w:lineRule="auto"/>
        <w:jc w:val="both"/>
        <w:rPr>
          <w:rFonts w:ascii="Times New Roman" w:eastAsia="Times New Roman" w:hAnsi="Times New Roman" w:cs="Times New Roman"/>
          <w:sz w:val="23"/>
          <w:szCs w:val="23"/>
          <w:lang w:val="lv-LV"/>
        </w:rPr>
      </w:pPr>
      <w:r w:rsidRPr="00616003">
        <w:rPr>
          <w:rFonts w:ascii="Times New Roman" w:eastAsia="Times New Roman" w:hAnsi="Times New Roman" w:cs="Times New Roman"/>
          <w:sz w:val="23"/>
          <w:szCs w:val="23"/>
          <w:lang w:val="lv-LV"/>
        </w:rPr>
        <w:t>Gadījumā, ja normatīvajos aktos tiek izdarīti vai stājas spēkā grozījumi, piemēro normatīvo aktu nosacījumus, negrozot nolikumu.</w:t>
      </w:r>
    </w:p>
    <w:p w:rsidR="001A5131" w:rsidRPr="00616003" w:rsidRDefault="001A5131" w:rsidP="001A5131">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lang w:val="lv-LV"/>
        </w:rPr>
      </w:pPr>
    </w:p>
    <w:p w:rsidR="001A5131" w:rsidRPr="00616003" w:rsidRDefault="001A5131" w:rsidP="001A5131">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lang w:val="lv-LV"/>
        </w:rPr>
      </w:pPr>
      <w:r w:rsidRPr="00616003">
        <w:rPr>
          <w:rFonts w:ascii="Times New Roman" w:eastAsia="Times New Roman" w:hAnsi="Times New Roman" w:cs="Times New Roman"/>
          <w:b/>
          <w:bCs/>
          <w:caps/>
          <w:sz w:val="23"/>
          <w:szCs w:val="23"/>
          <w:lang w:val="lv-LV"/>
        </w:rPr>
        <w:t>Pielikumā:</w:t>
      </w:r>
    </w:p>
    <w:p w:rsidR="001A5131" w:rsidRPr="00616003" w:rsidRDefault="001A5131" w:rsidP="001A5131">
      <w:pPr>
        <w:numPr>
          <w:ilvl w:val="0"/>
          <w:numId w:val="5"/>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616003">
        <w:rPr>
          <w:rFonts w:ascii="Times New Roman" w:eastAsia="Times New Roman" w:hAnsi="Times New Roman" w:cs="Times New Roman"/>
          <w:bCs/>
          <w:sz w:val="23"/>
          <w:szCs w:val="23"/>
          <w:lang w:val="lv-LV"/>
        </w:rPr>
        <w:t>Pieteikums;</w:t>
      </w:r>
    </w:p>
    <w:p w:rsidR="001A5131" w:rsidRPr="00616003" w:rsidRDefault="00DC22D3" w:rsidP="00DC22D3">
      <w:pPr>
        <w:numPr>
          <w:ilvl w:val="0"/>
          <w:numId w:val="5"/>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616003">
        <w:rPr>
          <w:rFonts w:ascii="Times New Roman" w:eastAsia="Times New Roman" w:hAnsi="Times New Roman" w:cs="Times New Roman"/>
          <w:bCs/>
          <w:sz w:val="23"/>
          <w:szCs w:val="23"/>
          <w:lang w:val="lv-LV"/>
        </w:rPr>
        <w:t>Tehniskā specifikācija, finanšu-t</w:t>
      </w:r>
      <w:r w:rsidR="001A5131" w:rsidRPr="00616003">
        <w:rPr>
          <w:rFonts w:ascii="Times New Roman" w:eastAsia="Times New Roman" w:hAnsi="Times New Roman" w:cs="Times New Roman"/>
          <w:sz w:val="23"/>
          <w:szCs w:val="23"/>
          <w:lang w:val="lv-LV" w:eastAsia="ar-SA"/>
        </w:rPr>
        <w:t>ehniskā piedāvājuma forma;</w:t>
      </w:r>
    </w:p>
    <w:p w:rsidR="00DE2193" w:rsidRPr="00616003" w:rsidRDefault="00DE2193" w:rsidP="00DC22D3">
      <w:pPr>
        <w:numPr>
          <w:ilvl w:val="0"/>
          <w:numId w:val="5"/>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616003">
        <w:rPr>
          <w:rFonts w:ascii="Times New Roman" w:eastAsia="Times New Roman" w:hAnsi="Times New Roman" w:cs="Times New Roman"/>
          <w:sz w:val="23"/>
          <w:szCs w:val="23"/>
          <w:lang w:val="lv-LV" w:eastAsia="ar-SA"/>
        </w:rPr>
        <w:t>Finanšu piedāvājums;</w:t>
      </w:r>
    </w:p>
    <w:p w:rsidR="001A5131" w:rsidRPr="00616003" w:rsidRDefault="001A5131" w:rsidP="001A5131">
      <w:pPr>
        <w:numPr>
          <w:ilvl w:val="0"/>
          <w:numId w:val="5"/>
        </w:numPr>
        <w:suppressAutoHyphens/>
        <w:spacing w:after="0" w:line="240" w:lineRule="auto"/>
        <w:rPr>
          <w:rFonts w:ascii="Times New Roman" w:eastAsia="Times New Roman" w:hAnsi="Times New Roman" w:cs="Times New Roman"/>
          <w:sz w:val="23"/>
          <w:szCs w:val="23"/>
          <w:lang w:val="lv-LV" w:eastAsia="ar-SA"/>
        </w:rPr>
      </w:pPr>
      <w:r w:rsidRPr="00616003">
        <w:rPr>
          <w:rFonts w:ascii="Times New Roman" w:eastAsia="Times New Roman" w:hAnsi="Times New Roman" w:cs="Times New Roman"/>
          <w:sz w:val="23"/>
          <w:szCs w:val="23"/>
          <w:lang w:val="lv-LV" w:eastAsia="ar-SA"/>
        </w:rPr>
        <w:t>Pieredzes apraksta forma</w:t>
      </w:r>
      <w:r w:rsidR="0009352E" w:rsidRPr="00616003">
        <w:rPr>
          <w:rFonts w:ascii="Times New Roman" w:eastAsia="Times New Roman" w:hAnsi="Times New Roman" w:cs="Times New Roman"/>
          <w:sz w:val="23"/>
          <w:szCs w:val="23"/>
          <w:lang w:val="lv-LV" w:eastAsia="ar-SA"/>
        </w:rPr>
        <w:t xml:space="preserve"> un </w:t>
      </w:r>
      <w:r w:rsidR="008B6A5D" w:rsidRPr="00616003">
        <w:rPr>
          <w:rFonts w:ascii="Times New Roman" w:eastAsia="Times New Roman" w:hAnsi="Times New Roman" w:cs="Times New Roman"/>
          <w:sz w:val="23"/>
          <w:szCs w:val="23"/>
          <w:lang w:val="lv-LV" w:eastAsia="ar-SA"/>
        </w:rPr>
        <w:t>atsauksmes</w:t>
      </w:r>
      <w:r w:rsidR="0009352E" w:rsidRPr="00616003">
        <w:rPr>
          <w:rFonts w:ascii="Times New Roman" w:eastAsia="Times New Roman" w:hAnsi="Times New Roman" w:cs="Times New Roman"/>
          <w:sz w:val="23"/>
          <w:szCs w:val="23"/>
          <w:lang w:val="lv-LV" w:eastAsia="ar-SA"/>
        </w:rPr>
        <w:t xml:space="preserve"> paraugs</w:t>
      </w:r>
      <w:r w:rsidRPr="00616003">
        <w:rPr>
          <w:rFonts w:ascii="Times New Roman" w:eastAsia="Times New Roman" w:hAnsi="Times New Roman" w:cs="Times New Roman"/>
          <w:sz w:val="23"/>
          <w:szCs w:val="23"/>
          <w:lang w:val="lv-LV" w:eastAsia="ar-SA"/>
        </w:rPr>
        <w:t>;</w:t>
      </w:r>
    </w:p>
    <w:p w:rsidR="001A5131" w:rsidRPr="00616003" w:rsidRDefault="001A5131" w:rsidP="001A5131">
      <w:pPr>
        <w:numPr>
          <w:ilvl w:val="0"/>
          <w:numId w:val="5"/>
        </w:numPr>
        <w:suppressAutoHyphens/>
        <w:spacing w:after="0" w:line="240" w:lineRule="auto"/>
        <w:rPr>
          <w:rFonts w:ascii="Times New Roman" w:eastAsia="Times New Roman" w:hAnsi="Times New Roman" w:cs="Times New Roman"/>
          <w:b/>
          <w:sz w:val="23"/>
          <w:szCs w:val="23"/>
          <w:lang w:val="lv-LV" w:eastAsia="ar-SA"/>
        </w:rPr>
      </w:pPr>
      <w:r w:rsidRPr="00616003">
        <w:rPr>
          <w:rFonts w:ascii="Times New Roman" w:eastAsia="Times New Roman" w:hAnsi="Times New Roman" w:cs="Times New Roman"/>
          <w:sz w:val="23"/>
          <w:szCs w:val="23"/>
          <w:lang w:val="lv-LV" w:eastAsia="ar-SA"/>
        </w:rPr>
        <w:t>Piegādes līguma projekts.</w:t>
      </w:r>
    </w:p>
    <w:p w:rsidR="001A5131" w:rsidRPr="00616003" w:rsidRDefault="001A5131"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P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P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p w:rsidR="00616003" w:rsidRPr="00971AFC" w:rsidRDefault="00616003" w:rsidP="001A5131">
      <w:pPr>
        <w:suppressAutoHyphens/>
        <w:spacing w:after="0" w:line="240" w:lineRule="auto"/>
        <w:rPr>
          <w:rFonts w:ascii="Times New Roman" w:eastAsia="Times New Roman" w:hAnsi="Times New Roman" w:cs="Times New Roman"/>
          <w:b/>
          <w:bCs/>
          <w:sz w:val="23"/>
          <w:szCs w:val="23"/>
          <w:lang w:val="lv-LV" w:eastAsia="ar-SA"/>
        </w:rPr>
      </w:pPr>
    </w:p>
    <w:bookmarkEnd w:id="11"/>
    <w:bookmarkEnd w:id="12"/>
    <w:p w:rsidR="001A5131" w:rsidRPr="00971AFC" w:rsidRDefault="001A5131" w:rsidP="001A5131">
      <w:pPr>
        <w:spacing w:after="0" w:line="240" w:lineRule="auto"/>
        <w:jc w:val="right"/>
        <w:rPr>
          <w:rFonts w:ascii="Times New Roman" w:eastAsia="Times New Roman" w:hAnsi="Times New Roman" w:cs="Times New Roman"/>
          <w:b/>
          <w:bCs/>
          <w:caps/>
          <w:sz w:val="20"/>
          <w:szCs w:val="20"/>
          <w:lang w:val="lv-LV"/>
        </w:rPr>
      </w:pPr>
    </w:p>
    <w:p w:rsidR="001A5131" w:rsidRPr="00971AFC" w:rsidRDefault="001A5131" w:rsidP="001A5131">
      <w:pPr>
        <w:spacing w:after="0" w:line="240" w:lineRule="auto"/>
        <w:jc w:val="right"/>
        <w:rPr>
          <w:rFonts w:ascii="Times New Roman" w:eastAsia="Times New Roman" w:hAnsi="Times New Roman" w:cs="Times New Roman"/>
          <w:b/>
          <w:bCs/>
          <w:caps/>
          <w:sz w:val="20"/>
          <w:szCs w:val="20"/>
          <w:lang w:val="lv-LV"/>
        </w:rPr>
      </w:pPr>
    </w:p>
    <w:p w:rsidR="001A5131" w:rsidRPr="00971AFC" w:rsidRDefault="001A5131" w:rsidP="001A5131">
      <w:pPr>
        <w:spacing w:after="0" w:line="240" w:lineRule="auto"/>
        <w:jc w:val="right"/>
        <w:rPr>
          <w:rFonts w:ascii="Times New Roman" w:eastAsia="Times New Roman" w:hAnsi="Times New Roman" w:cs="Times New Roman"/>
          <w:b/>
          <w:bCs/>
          <w:caps/>
          <w:sz w:val="20"/>
          <w:szCs w:val="20"/>
          <w:lang w:val="lv-LV"/>
        </w:rPr>
      </w:pPr>
    </w:p>
    <w:p w:rsidR="00A570E5" w:rsidRPr="00971AFC" w:rsidRDefault="00A570E5" w:rsidP="001A5131">
      <w:pPr>
        <w:spacing w:after="0" w:line="240" w:lineRule="auto"/>
        <w:jc w:val="right"/>
        <w:rPr>
          <w:rFonts w:ascii="Times New Roman" w:eastAsia="Times New Roman" w:hAnsi="Times New Roman" w:cs="Times New Roman"/>
          <w:b/>
          <w:bCs/>
          <w:caps/>
          <w:sz w:val="20"/>
          <w:szCs w:val="20"/>
          <w:lang w:val="lv-LV"/>
        </w:rPr>
      </w:pPr>
    </w:p>
    <w:p w:rsidR="00A570E5" w:rsidRPr="00971AFC" w:rsidRDefault="00A570E5" w:rsidP="001A5131">
      <w:pPr>
        <w:spacing w:after="0" w:line="240" w:lineRule="auto"/>
        <w:jc w:val="right"/>
        <w:rPr>
          <w:rFonts w:ascii="Times New Roman" w:eastAsia="Times New Roman" w:hAnsi="Times New Roman" w:cs="Times New Roman"/>
          <w:b/>
          <w:bCs/>
          <w:caps/>
          <w:sz w:val="20"/>
          <w:szCs w:val="20"/>
          <w:lang w:val="lv-LV"/>
        </w:rPr>
      </w:pPr>
    </w:p>
    <w:p w:rsidR="00616003" w:rsidRDefault="00616003" w:rsidP="001A5131">
      <w:pPr>
        <w:spacing w:after="0" w:line="240" w:lineRule="auto"/>
        <w:ind w:left="2880"/>
        <w:jc w:val="right"/>
        <w:rPr>
          <w:rFonts w:ascii="Times New Roman" w:eastAsia="Times New Roman" w:hAnsi="Times New Roman" w:cs="Times New Roman"/>
          <w:b/>
          <w:sz w:val="20"/>
          <w:szCs w:val="20"/>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0"/>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0"/>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0"/>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0"/>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0"/>
          <w:lang w:val="lv-LV" w:eastAsia="ar-SA"/>
        </w:rPr>
      </w:pPr>
    </w:p>
    <w:p w:rsidR="001A5131" w:rsidRPr="00971AFC" w:rsidRDefault="001A5131" w:rsidP="001A5131">
      <w:pPr>
        <w:spacing w:after="0" w:line="240" w:lineRule="auto"/>
        <w:ind w:left="2880"/>
        <w:jc w:val="right"/>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b/>
          <w:sz w:val="20"/>
          <w:szCs w:val="20"/>
          <w:lang w:val="lv-LV" w:eastAsia="ar-SA"/>
        </w:rPr>
        <w:lastRenderedPageBreak/>
        <w:t xml:space="preserve">1.Pielikums </w:t>
      </w:r>
      <w:r w:rsidRPr="00971AFC">
        <w:rPr>
          <w:rFonts w:ascii="Times New Roman" w:eastAsia="Times New Roman" w:hAnsi="Times New Roman" w:cs="Times New Roman"/>
          <w:sz w:val="20"/>
          <w:szCs w:val="20"/>
          <w:lang w:val="lv-LV" w:eastAsia="ar-SA"/>
        </w:rPr>
        <w:t xml:space="preserve">iepirkumam </w:t>
      </w:r>
    </w:p>
    <w:p w:rsidR="00EE4791" w:rsidRPr="00EE4791" w:rsidRDefault="006B574B"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sz w:val="20"/>
          <w:szCs w:val="20"/>
          <w:lang w:val="lv-LV"/>
        </w:rPr>
        <w:t>„</w:t>
      </w:r>
      <w:r w:rsidR="00DE7C6F" w:rsidRPr="00EE4791">
        <w:rPr>
          <w:rFonts w:ascii="Times New Roman" w:hAnsi="Times New Roman" w:cs="Times New Roman"/>
          <w:color w:val="000000"/>
          <w:sz w:val="20"/>
          <w:szCs w:val="20"/>
          <w:lang w:val="lv-LV"/>
        </w:rPr>
        <w:t>Kompensējamo medikamentu piegāde Daugavpils pensionāru</w:t>
      </w:r>
    </w:p>
    <w:p w:rsidR="006B574B" w:rsidRPr="00EE4791" w:rsidRDefault="00DE7C6F"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color w:val="000000"/>
          <w:sz w:val="20"/>
          <w:szCs w:val="20"/>
          <w:lang w:val="lv-LV"/>
        </w:rPr>
        <w:t xml:space="preserve"> </w:t>
      </w:r>
      <w:r w:rsidR="00EE4791" w:rsidRPr="00EE4791">
        <w:rPr>
          <w:rFonts w:ascii="Times New Roman" w:hAnsi="Times New Roman" w:cs="Times New Roman"/>
          <w:color w:val="000000"/>
          <w:sz w:val="20"/>
          <w:szCs w:val="20"/>
          <w:lang w:val="lv-LV"/>
        </w:rPr>
        <w:t>s</w:t>
      </w:r>
      <w:r w:rsidRPr="00EE4791">
        <w:rPr>
          <w:rFonts w:ascii="Times New Roman" w:hAnsi="Times New Roman" w:cs="Times New Roman"/>
          <w:color w:val="000000"/>
          <w:sz w:val="20"/>
          <w:szCs w:val="20"/>
          <w:lang w:val="lv-LV"/>
        </w:rPr>
        <w:t>ociālās</w:t>
      </w:r>
      <w:r w:rsidR="00EE4791" w:rsidRPr="00EE4791">
        <w:rPr>
          <w:rFonts w:ascii="Times New Roman" w:hAnsi="Times New Roman" w:cs="Times New Roman"/>
          <w:color w:val="000000"/>
          <w:sz w:val="20"/>
          <w:szCs w:val="20"/>
          <w:lang w:val="lv-LV"/>
        </w:rPr>
        <w:t xml:space="preserve"> </w:t>
      </w:r>
      <w:r w:rsidRPr="00EE4791">
        <w:rPr>
          <w:rFonts w:ascii="Times New Roman" w:hAnsi="Times New Roman" w:cs="Times New Roman"/>
          <w:color w:val="000000"/>
          <w:sz w:val="20"/>
          <w:szCs w:val="20"/>
          <w:lang w:val="lv-LV"/>
        </w:rPr>
        <w:t>apkalpošanas teritoriālā centra vajadzībām</w:t>
      </w:r>
      <w:r w:rsidR="006B574B" w:rsidRPr="00EE4791">
        <w:rPr>
          <w:rFonts w:ascii="Times New Roman" w:hAnsi="Times New Roman" w:cs="Times New Roman"/>
          <w:sz w:val="20"/>
          <w:szCs w:val="20"/>
          <w:lang w:val="lv-LV"/>
        </w:rPr>
        <w:t>”</w:t>
      </w:r>
    </w:p>
    <w:p w:rsidR="006B574B" w:rsidRPr="00971AFC" w:rsidRDefault="006B574B" w:rsidP="006B574B">
      <w:pPr>
        <w:suppressAutoHyphens/>
        <w:spacing w:after="0" w:line="240" w:lineRule="auto"/>
        <w:jc w:val="right"/>
        <w:rPr>
          <w:rFonts w:ascii="Times New Roman" w:eastAsia="Times New Roman" w:hAnsi="Times New Roman" w:cs="Times New Roman"/>
          <w:b/>
          <w:sz w:val="24"/>
          <w:szCs w:val="24"/>
          <w:lang w:val="lv-LV" w:eastAsia="ar-SA"/>
        </w:rPr>
      </w:pPr>
      <w:r w:rsidRPr="00EE4791">
        <w:rPr>
          <w:rFonts w:ascii="Times New Roman" w:eastAsia="Times New Roman" w:hAnsi="Times New Roman" w:cs="Times New Roman"/>
          <w:bCs/>
          <w:sz w:val="20"/>
          <w:szCs w:val="20"/>
          <w:lang w:val="lv-LV" w:eastAsia="ar-SA"/>
        </w:rPr>
        <w:t>Identifikācijas Nr. DPD 2017/</w:t>
      </w:r>
      <w:r w:rsidR="00DE7C6F" w:rsidRPr="00EE4791">
        <w:rPr>
          <w:rFonts w:ascii="Times New Roman" w:eastAsia="Times New Roman" w:hAnsi="Times New Roman" w:cs="Times New Roman"/>
          <w:bCs/>
          <w:sz w:val="20"/>
          <w:szCs w:val="20"/>
          <w:lang w:val="lv-LV" w:eastAsia="ar-SA"/>
        </w:rPr>
        <w:t>57</w:t>
      </w:r>
      <w:r w:rsidRPr="00971AFC">
        <w:rPr>
          <w:rFonts w:ascii="Times New Roman" w:eastAsia="Times New Roman" w:hAnsi="Times New Roman" w:cs="Times New Roman"/>
          <w:b/>
          <w:bCs/>
          <w:sz w:val="24"/>
          <w:szCs w:val="24"/>
          <w:lang w:val="lv-LV" w:eastAsia="ar-SA"/>
        </w:rPr>
        <w:t xml:space="preserve"> </w:t>
      </w:r>
    </w:p>
    <w:p w:rsidR="001A5131" w:rsidRPr="00971AFC" w:rsidRDefault="001A5131" w:rsidP="001A5131">
      <w:pPr>
        <w:suppressAutoHyphens/>
        <w:spacing w:after="0" w:line="240" w:lineRule="auto"/>
        <w:jc w:val="right"/>
        <w:rPr>
          <w:rFonts w:ascii="Times New Roman" w:eastAsia="Times New Roman" w:hAnsi="Times New Roman" w:cs="Times New Roman"/>
          <w:sz w:val="20"/>
          <w:szCs w:val="20"/>
          <w:lang w:val="lv-LV" w:eastAsia="ar-SA"/>
        </w:rPr>
      </w:pPr>
    </w:p>
    <w:p w:rsidR="001A5131" w:rsidRPr="00971AFC" w:rsidRDefault="001A5131" w:rsidP="001A5131">
      <w:pPr>
        <w:tabs>
          <w:tab w:val="left" w:pos="0"/>
        </w:tabs>
        <w:suppressAutoHyphens/>
        <w:spacing w:before="120" w:after="120" w:line="240" w:lineRule="auto"/>
        <w:jc w:val="right"/>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jc w:val="center"/>
        <w:rPr>
          <w:rFonts w:ascii="Times New Roman" w:eastAsia="Times New Roman" w:hAnsi="Times New Roman" w:cs="Times New Roman"/>
          <w:b/>
          <w:bCs/>
          <w:sz w:val="23"/>
          <w:szCs w:val="23"/>
          <w:lang w:val="lv-LV" w:eastAsia="ar-SA"/>
        </w:rPr>
      </w:pPr>
      <w:r w:rsidRPr="00971AFC">
        <w:rPr>
          <w:rFonts w:ascii="Times New Roman" w:eastAsia="Times New Roman" w:hAnsi="Times New Roman" w:cs="Times New Roman"/>
          <w:b/>
          <w:bCs/>
          <w:sz w:val="23"/>
          <w:szCs w:val="23"/>
          <w:lang w:val="lv-LV" w:eastAsia="ar-SA"/>
        </w:rPr>
        <w:t xml:space="preserve">PIETEIKUMS DALĪBAI </w:t>
      </w:r>
      <w:r w:rsidR="00DA7BBC">
        <w:rPr>
          <w:rFonts w:ascii="Times New Roman" w:eastAsia="Times New Roman" w:hAnsi="Times New Roman" w:cs="Times New Roman"/>
          <w:b/>
          <w:bCs/>
          <w:sz w:val="23"/>
          <w:szCs w:val="23"/>
          <w:lang w:val="lv-LV" w:eastAsia="ar-SA"/>
        </w:rPr>
        <w:t>IEPIRKUMĀ</w:t>
      </w:r>
    </w:p>
    <w:p w:rsidR="001A5131" w:rsidRPr="00971AFC" w:rsidRDefault="001A5131" w:rsidP="001A5131">
      <w:pPr>
        <w:suppressAutoHyphens/>
        <w:spacing w:after="0" w:line="240" w:lineRule="auto"/>
        <w:jc w:val="center"/>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Daugavpilī</w:t>
      </w:r>
    </w:p>
    <w:p w:rsidR="001A5131" w:rsidRPr="00971AFC"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Komersants</w:t>
      </w: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___________________________________________________________________________</w:t>
      </w:r>
    </w:p>
    <w:p w:rsidR="001A5131" w:rsidRPr="00971AFC" w:rsidRDefault="001A5131" w:rsidP="001A5131">
      <w:pPr>
        <w:suppressAutoHyphens/>
        <w:spacing w:after="0" w:line="240" w:lineRule="auto"/>
        <w:ind w:firstLine="3119"/>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(nosaukums)</w:t>
      </w: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Reģistrācijas Nr. _____________________________________________________________</w:t>
      </w:r>
    </w:p>
    <w:p w:rsidR="001A5131" w:rsidRPr="00971AFC"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Juridiskā adrese ___________________________________________________________________________</w:t>
      </w: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Nodokļu maksātāja (PVN) reģistrācijas Nr. ________________________________________</w:t>
      </w: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tālr.,fakss___________________________ e-pasts__________________________________</w:t>
      </w: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Kontaktpersonas amats, vārds, uzvārds, tālr.</w:t>
      </w:r>
    </w:p>
    <w:p w:rsidR="001A5131" w:rsidRPr="00971AFC" w:rsidRDefault="001A5131" w:rsidP="001A5131">
      <w:pPr>
        <w:suppressAutoHyphens/>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___________________________________________________________________________</w:t>
      </w:r>
    </w:p>
    <w:p w:rsidR="001A5131" w:rsidRPr="00971AFC" w:rsidRDefault="001A5131" w:rsidP="001A5131">
      <w:pPr>
        <w:suppressAutoHyphens/>
        <w:spacing w:after="0" w:line="240" w:lineRule="auto"/>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Bankas rekvizīti ______________________________________________________________________________________________________________________________________________________</w:t>
      </w:r>
    </w:p>
    <w:p w:rsidR="001A5131" w:rsidRPr="00971AFC" w:rsidRDefault="001A5131" w:rsidP="001A5131">
      <w:pPr>
        <w:suppressAutoHyphens/>
        <w:spacing w:after="0" w:line="240" w:lineRule="auto"/>
        <w:jc w:val="both"/>
        <w:rPr>
          <w:rFonts w:ascii="Times New Roman" w:eastAsia="Times New Roman" w:hAnsi="Times New Roman" w:cs="Times New Roman"/>
          <w:b/>
          <w:bCs/>
          <w:sz w:val="23"/>
          <w:szCs w:val="23"/>
          <w:lang w:val="lv-LV" w:eastAsia="ar-SA"/>
        </w:rPr>
      </w:pPr>
    </w:p>
    <w:p w:rsidR="001A5131" w:rsidRPr="00971AFC" w:rsidRDefault="001A5131" w:rsidP="001A5131">
      <w:pPr>
        <w:tabs>
          <w:tab w:val="left" w:pos="882"/>
        </w:tab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 xml:space="preserve"> tā direktora (vadītāja, valdes priekšsēdētāja) ar paraksta tiesībām (vārds, uzvārds) personā, ar šī pieteikuma iesniegšanu:</w:t>
      </w:r>
    </w:p>
    <w:p w:rsidR="001A5131" w:rsidRPr="00EE4791" w:rsidRDefault="001A5131" w:rsidP="00EE4791">
      <w:pPr>
        <w:pStyle w:val="ListParagraph"/>
        <w:numPr>
          <w:ilvl w:val="0"/>
          <w:numId w:val="20"/>
        </w:numPr>
        <w:jc w:val="both"/>
        <w:rPr>
          <w:b/>
          <w:color w:val="000000"/>
          <w:sz w:val="22"/>
          <w:szCs w:val="22"/>
        </w:rPr>
      </w:pPr>
      <w:r w:rsidRPr="00EE4791">
        <w:rPr>
          <w:sz w:val="22"/>
          <w:szCs w:val="22"/>
        </w:rPr>
        <w:t xml:space="preserve">Piesakās piedalīties iepirkumā </w:t>
      </w:r>
      <w:r w:rsidR="006B574B" w:rsidRPr="00EE4791">
        <w:rPr>
          <w:b/>
          <w:sz w:val="22"/>
          <w:szCs w:val="22"/>
        </w:rPr>
        <w:t>„</w:t>
      </w:r>
      <w:r w:rsidR="00EE4791" w:rsidRPr="00EE4791">
        <w:rPr>
          <w:b/>
          <w:color w:val="000000"/>
          <w:sz w:val="22"/>
          <w:szCs w:val="22"/>
        </w:rPr>
        <w:t>Kompensējamo medikamentu piegāde Daugavpils pensionāru</w:t>
      </w:r>
      <w:r w:rsidR="00EE4791">
        <w:rPr>
          <w:b/>
          <w:color w:val="000000"/>
          <w:sz w:val="22"/>
          <w:szCs w:val="22"/>
        </w:rPr>
        <w:t xml:space="preserve"> </w:t>
      </w:r>
      <w:r w:rsidR="00EE4791" w:rsidRPr="00EE4791">
        <w:rPr>
          <w:b/>
          <w:color w:val="000000"/>
          <w:sz w:val="22"/>
          <w:szCs w:val="22"/>
        </w:rPr>
        <w:t>sociālās apkalpošanas teritoriālā centra vajadzībām</w:t>
      </w:r>
      <w:r w:rsidR="006B574B" w:rsidRPr="00EE4791">
        <w:rPr>
          <w:b/>
          <w:sz w:val="22"/>
          <w:szCs w:val="22"/>
        </w:rPr>
        <w:t xml:space="preserve">”, </w:t>
      </w:r>
      <w:r w:rsidR="006B574B" w:rsidRPr="00EE4791">
        <w:rPr>
          <w:b/>
          <w:bCs/>
          <w:sz w:val="22"/>
          <w:szCs w:val="22"/>
        </w:rPr>
        <w:t>Identifikācijas Nr. DPD 2017/</w:t>
      </w:r>
      <w:r w:rsidR="00EE4791" w:rsidRPr="00EE4791">
        <w:rPr>
          <w:b/>
          <w:bCs/>
          <w:sz w:val="22"/>
          <w:szCs w:val="22"/>
        </w:rPr>
        <w:t>57</w:t>
      </w:r>
      <w:r w:rsidR="006B574B" w:rsidRPr="00EE4791">
        <w:rPr>
          <w:b/>
          <w:bCs/>
          <w:sz w:val="22"/>
          <w:szCs w:val="22"/>
        </w:rPr>
        <w:t xml:space="preserve">, </w:t>
      </w:r>
      <w:r w:rsidRPr="00EE4791">
        <w:rPr>
          <w:b/>
          <w:bCs/>
          <w:sz w:val="22"/>
          <w:szCs w:val="22"/>
        </w:rPr>
        <w:t xml:space="preserve"> </w:t>
      </w:r>
      <w:r w:rsidRPr="00EE4791">
        <w:rPr>
          <w:sz w:val="22"/>
          <w:szCs w:val="22"/>
        </w:rPr>
        <w:t>piekrīt visiem Nolikuma nosacījumiem un garantē Nolikuma un normatīvo aktu prasību izpildi. Nolikuma noteikumi ir skaidri un saprotami.</w:t>
      </w:r>
    </w:p>
    <w:p w:rsidR="001A5131" w:rsidRPr="00EE4791" w:rsidRDefault="001A5131" w:rsidP="00EE4791">
      <w:pPr>
        <w:pStyle w:val="ListParagraph"/>
        <w:numPr>
          <w:ilvl w:val="0"/>
          <w:numId w:val="7"/>
        </w:numPr>
        <w:tabs>
          <w:tab w:val="left" w:pos="426"/>
        </w:tabs>
        <w:autoSpaceDE w:val="0"/>
        <w:autoSpaceDN w:val="0"/>
        <w:adjustRightInd w:val="0"/>
        <w:spacing w:after="80"/>
        <w:ind w:firstLine="66"/>
        <w:jc w:val="both"/>
        <w:rPr>
          <w:sz w:val="23"/>
          <w:szCs w:val="23"/>
        </w:rPr>
      </w:pPr>
      <w:r w:rsidRPr="00EE4791">
        <w:rPr>
          <w:sz w:val="23"/>
          <w:szCs w:val="23"/>
        </w:rPr>
        <w:t>_____________apliecina, ka:</w:t>
      </w:r>
    </w:p>
    <w:p w:rsidR="001A5131" w:rsidRPr="00971AFC" w:rsidRDefault="001A5131" w:rsidP="001A5131">
      <w:pPr>
        <w:numPr>
          <w:ilvl w:val="1"/>
          <w:numId w:val="7"/>
        </w:numPr>
        <w:suppressAutoHyphens/>
        <w:autoSpaceDE w:val="0"/>
        <w:autoSpaceDN w:val="0"/>
        <w:adjustRightInd w:val="0"/>
        <w:spacing w:after="80" w:line="240" w:lineRule="auto"/>
        <w:ind w:left="851" w:hanging="491"/>
        <w:jc w:val="both"/>
        <w:rPr>
          <w:rFonts w:ascii="Times New Roman" w:eastAsia="Times New Roman" w:hAnsi="Times New Roman" w:cs="Times New Roman"/>
          <w:sz w:val="23"/>
          <w:szCs w:val="23"/>
          <w:lang w:val="lv-LV"/>
        </w:rPr>
      </w:pPr>
      <w:r w:rsidRPr="00971AFC">
        <w:rPr>
          <w:rFonts w:ascii="Times New Roman" w:eastAsia="Times New Roman" w:hAnsi="Times New Roman" w:cs="Times New Roman"/>
          <w:sz w:val="23"/>
          <w:szCs w:val="23"/>
          <w:lang w:val="lv-LV"/>
        </w:rPr>
        <w:t>visa sniegtā informācija ir pilnīga un patiesa;</w:t>
      </w:r>
    </w:p>
    <w:p w:rsidR="001A5131" w:rsidRPr="00971AFC" w:rsidRDefault="001A5131" w:rsidP="001A5131">
      <w:pPr>
        <w:numPr>
          <w:ilvl w:val="1"/>
          <w:numId w:val="7"/>
        </w:numPr>
        <w:suppressAutoHyphens/>
        <w:autoSpaceDE w:val="0"/>
        <w:autoSpaceDN w:val="0"/>
        <w:adjustRightInd w:val="0"/>
        <w:spacing w:after="80" w:line="240" w:lineRule="auto"/>
        <w:ind w:left="851" w:hanging="491"/>
        <w:jc w:val="both"/>
        <w:rPr>
          <w:rFonts w:ascii="Times New Roman" w:eastAsia="Times New Roman" w:hAnsi="Times New Roman" w:cs="Times New Roman"/>
          <w:sz w:val="23"/>
          <w:szCs w:val="23"/>
          <w:lang w:val="lv-LV"/>
        </w:rPr>
      </w:pPr>
      <w:r w:rsidRPr="00971AFC">
        <w:rPr>
          <w:rFonts w:ascii="Times New Roman" w:eastAsia="Times New Roman" w:hAnsi="Times New Roman" w:cs="Times New Roman"/>
          <w:sz w:val="23"/>
          <w:szCs w:val="23"/>
          <w:lang w:val="lv-LV"/>
        </w:rPr>
        <w:t xml:space="preserve">nekādā veidā nav ieinteresēts nevienā citā piedāvājumā, kas iesniegts šajā </w:t>
      </w:r>
      <w:r w:rsidR="00DA7BBC">
        <w:rPr>
          <w:rFonts w:ascii="Times New Roman" w:eastAsia="Times New Roman" w:hAnsi="Times New Roman" w:cs="Times New Roman"/>
          <w:sz w:val="23"/>
          <w:szCs w:val="23"/>
          <w:lang w:val="lv-LV"/>
        </w:rPr>
        <w:t>iepirkumā</w:t>
      </w:r>
      <w:r w:rsidRPr="00971AFC">
        <w:rPr>
          <w:rFonts w:ascii="Times New Roman" w:eastAsia="Times New Roman" w:hAnsi="Times New Roman" w:cs="Times New Roman"/>
          <w:sz w:val="23"/>
          <w:szCs w:val="23"/>
          <w:lang w:val="lv-LV"/>
        </w:rPr>
        <w:t>;</w:t>
      </w:r>
    </w:p>
    <w:p w:rsidR="001A5131" w:rsidRPr="00971AFC" w:rsidRDefault="001A5131" w:rsidP="001A5131">
      <w:pPr>
        <w:numPr>
          <w:ilvl w:val="1"/>
          <w:numId w:val="7"/>
        </w:numPr>
        <w:suppressAutoHyphens/>
        <w:autoSpaceDE w:val="0"/>
        <w:autoSpaceDN w:val="0"/>
        <w:adjustRightInd w:val="0"/>
        <w:spacing w:after="80" w:line="240" w:lineRule="auto"/>
        <w:ind w:left="851" w:hanging="491"/>
        <w:jc w:val="both"/>
        <w:rPr>
          <w:rFonts w:ascii="Times New Roman" w:eastAsia="Times New Roman" w:hAnsi="Times New Roman" w:cs="Times New Roman"/>
          <w:sz w:val="23"/>
          <w:szCs w:val="23"/>
          <w:lang w:val="lv-LV"/>
        </w:rPr>
      </w:pPr>
      <w:r w:rsidRPr="00971AFC">
        <w:rPr>
          <w:rFonts w:ascii="Times New Roman" w:eastAsia="Times New Roman" w:hAnsi="Times New Roman" w:cs="Times New Roman"/>
          <w:sz w:val="23"/>
          <w:szCs w:val="23"/>
          <w:lang w:val="lv-LV"/>
        </w:rPr>
        <w:t xml:space="preserve">nav tādu apstākļu, kuri liegtu tiesības piedalīties </w:t>
      </w:r>
      <w:r w:rsidR="00DA7BBC">
        <w:rPr>
          <w:rFonts w:ascii="Times New Roman" w:eastAsia="Times New Roman" w:hAnsi="Times New Roman" w:cs="Times New Roman"/>
          <w:sz w:val="23"/>
          <w:szCs w:val="23"/>
          <w:lang w:val="lv-LV"/>
        </w:rPr>
        <w:t>iepirkum</w:t>
      </w:r>
      <w:r w:rsidRPr="00971AFC">
        <w:rPr>
          <w:rFonts w:ascii="Times New Roman" w:eastAsia="Times New Roman" w:hAnsi="Times New Roman" w:cs="Times New Roman"/>
          <w:sz w:val="23"/>
          <w:szCs w:val="23"/>
          <w:lang w:val="lv-LV"/>
        </w:rPr>
        <w:t>ā un izpildīt Nolikumā norādītās prasības.</w:t>
      </w:r>
    </w:p>
    <w:p w:rsidR="001A5131" w:rsidRPr="00EE4791" w:rsidRDefault="001A5131" w:rsidP="00616003">
      <w:pPr>
        <w:pStyle w:val="ListParagraph"/>
        <w:numPr>
          <w:ilvl w:val="0"/>
          <w:numId w:val="7"/>
        </w:numPr>
        <w:tabs>
          <w:tab w:val="left" w:pos="426"/>
        </w:tabs>
        <w:autoSpaceDE w:val="0"/>
        <w:autoSpaceDN w:val="0"/>
        <w:adjustRightInd w:val="0"/>
        <w:spacing w:after="80"/>
        <w:ind w:firstLine="66"/>
        <w:jc w:val="both"/>
        <w:rPr>
          <w:sz w:val="23"/>
          <w:szCs w:val="23"/>
        </w:rPr>
      </w:pPr>
      <w:r w:rsidRPr="00EE4791">
        <w:rPr>
          <w:sz w:val="23"/>
          <w:szCs w:val="23"/>
        </w:rPr>
        <w:t xml:space="preserve">Norāda, ka piegādes izpildes nodrošināšanai tiks piesaistīti šādi </w:t>
      </w:r>
      <w:r w:rsidRPr="00EE4791">
        <w:rPr>
          <w:b/>
          <w:sz w:val="23"/>
          <w:szCs w:val="23"/>
        </w:rPr>
        <w:t>apakšuzņēmēji</w:t>
      </w:r>
      <w:r w:rsidRPr="00EE4791">
        <w:rPr>
          <w:sz w:val="23"/>
          <w:szCs w:val="23"/>
        </w:rPr>
        <w:t xml:space="preserve"> (</w:t>
      </w:r>
      <w:r w:rsidRPr="00EE4791">
        <w:rPr>
          <w:i/>
          <w:sz w:val="23"/>
          <w:szCs w:val="23"/>
        </w:rPr>
        <w:t>ja tādi ir</w:t>
      </w:r>
      <w:r w:rsidRPr="00EE4791">
        <w:rPr>
          <w:sz w:val="23"/>
          <w:szCs w:val="23"/>
        </w:rPr>
        <w:t>):</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79"/>
        <w:gridCol w:w="1864"/>
        <w:gridCol w:w="1864"/>
        <w:gridCol w:w="2315"/>
      </w:tblGrid>
      <w:tr w:rsidR="001A5131" w:rsidRPr="00DA7BBC" w:rsidTr="006B574B">
        <w:tc>
          <w:tcPr>
            <w:tcW w:w="393" w:type="pct"/>
            <w:tcBorders>
              <w:top w:val="single" w:sz="4" w:space="0" w:color="auto"/>
              <w:left w:val="single" w:sz="4" w:space="0" w:color="auto"/>
              <w:bottom w:val="single" w:sz="4" w:space="0" w:color="auto"/>
              <w:right w:val="single" w:sz="4" w:space="0" w:color="auto"/>
            </w:tcBorders>
            <w:hideMark/>
          </w:tcPr>
          <w:p w:rsidR="001A5131" w:rsidRPr="00971AFC" w:rsidRDefault="001A5131" w:rsidP="001A5131">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Nr.</w:t>
            </w:r>
          </w:p>
        </w:tc>
        <w:tc>
          <w:tcPr>
            <w:tcW w:w="1378" w:type="pct"/>
            <w:tcBorders>
              <w:top w:val="single" w:sz="4" w:space="0" w:color="auto"/>
              <w:left w:val="single" w:sz="4" w:space="0" w:color="auto"/>
              <w:bottom w:val="single" w:sz="4" w:space="0" w:color="auto"/>
              <w:right w:val="single" w:sz="4" w:space="0" w:color="auto"/>
            </w:tcBorders>
            <w:hideMark/>
          </w:tcPr>
          <w:p w:rsidR="001A5131" w:rsidRPr="00971AFC" w:rsidRDefault="001A5131" w:rsidP="001A5131">
            <w:pPr>
              <w:tabs>
                <w:tab w:val="left" w:pos="0"/>
              </w:tabs>
              <w:suppressAutoHyphens/>
              <w:autoSpaceDE w:val="0"/>
              <w:autoSpaceDN w:val="0"/>
              <w:adjustRightInd w:val="0"/>
              <w:spacing w:after="80" w:line="240" w:lineRule="auto"/>
              <w:jc w:val="center"/>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Apakšuzņēmēja nosaukums</w:t>
            </w:r>
          </w:p>
        </w:tc>
        <w:tc>
          <w:tcPr>
            <w:tcW w:w="996" w:type="pct"/>
            <w:tcBorders>
              <w:top w:val="single" w:sz="4" w:space="0" w:color="auto"/>
              <w:left w:val="single" w:sz="4" w:space="0" w:color="auto"/>
              <w:bottom w:val="single" w:sz="4" w:space="0" w:color="auto"/>
              <w:right w:val="single" w:sz="4" w:space="0" w:color="auto"/>
            </w:tcBorders>
            <w:hideMark/>
          </w:tcPr>
          <w:p w:rsidR="001A5131" w:rsidRPr="00971AFC" w:rsidRDefault="001A5131" w:rsidP="001A5131">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Nododamie darba uzdevumi</w:t>
            </w:r>
          </w:p>
        </w:tc>
        <w:tc>
          <w:tcPr>
            <w:tcW w:w="996" w:type="pct"/>
            <w:tcBorders>
              <w:top w:val="single" w:sz="4" w:space="0" w:color="auto"/>
              <w:left w:val="single" w:sz="4" w:space="0" w:color="auto"/>
              <w:bottom w:val="single" w:sz="4" w:space="0" w:color="auto"/>
              <w:right w:val="single" w:sz="4" w:space="0" w:color="auto"/>
            </w:tcBorders>
            <w:hideMark/>
          </w:tcPr>
          <w:p w:rsidR="001A5131" w:rsidRPr="00971AFC" w:rsidRDefault="001A5131" w:rsidP="00616003">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Nododamā līguma daļa procentos</w:t>
            </w:r>
            <w:r w:rsidR="00AB0885">
              <w:rPr>
                <w:rFonts w:ascii="Times New Roman" w:eastAsia="Times New Roman" w:hAnsi="Times New Roman" w:cs="Times New Roman"/>
                <w:sz w:val="23"/>
                <w:szCs w:val="23"/>
                <w:lang w:val="lv-LV" w:eastAsia="ar-SA"/>
              </w:rPr>
              <w:t xml:space="preserve"> </w:t>
            </w:r>
          </w:p>
        </w:tc>
        <w:tc>
          <w:tcPr>
            <w:tcW w:w="1237" w:type="pct"/>
            <w:tcBorders>
              <w:top w:val="single" w:sz="4" w:space="0" w:color="auto"/>
              <w:left w:val="single" w:sz="4" w:space="0" w:color="auto"/>
              <w:bottom w:val="single" w:sz="4" w:space="0" w:color="auto"/>
              <w:right w:val="single" w:sz="4" w:space="0" w:color="auto"/>
            </w:tcBorders>
            <w:hideMark/>
          </w:tcPr>
          <w:p w:rsidR="001A5131" w:rsidRPr="00971AFC" w:rsidRDefault="001A5131" w:rsidP="001A5131">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Nododamā līguma naudas izteiksmē bez PVN</w:t>
            </w:r>
          </w:p>
        </w:tc>
      </w:tr>
      <w:tr w:rsidR="001A5131" w:rsidRPr="00DA7BBC" w:rsidTr="006B574B">
        <w:trPr>
          <w:trHeight w:val="137"/>
        </w:trPr>
        <w:tc>
          <w:tcPr>
            <w:tcW w:w="393"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1378"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99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99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1237"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r>
      <w:tr w:rsidR="001A5131" w:rsidRPr="00DA7BBC" w:rsidTr="006B574B">
        <w:tc>
          <w:tcPr>
            <w:tcW w:w="393"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1378"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99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99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c>
          <w:tcPr>
            <w:tcW w:w="1237"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c>
      </w:tr>
    </w:tbl>
    <w:p w:rsidR="001A5131" w:rsidRPr="00971AFC" w:rsidRDefault="001A5131" w:rsidP="001A5131">
      <w:pPr>
        <w:tabs>
          <w:tab w:val="left" w:pos="882"/>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bl>
      <w:tblPr>
        <w:tblpPr w:leftFromText="180" w:rightFromText="180" w:vertAnchor="text" w:horzAnchor="margin" w:tblpXSpec="center" w:tblpY="142"/>
        <w:tblW w:w="9465" w:type="dxa"/>
        <w:tblLayout w:type="fixed"/>
        <w:tblLook w:val="04A0" w:firstRow="1" w:lastRow="0" w:firstColumn="1" w:lastColumn="0" w:noHBand="0" w:noVBand="1"/>
      </w:tblPr>
      <w:tblGrid>
        <w:gridCol w:w="4622"/>
        <w:gridCol w:w="4843"/>
      </w:tblGrid>
      <w:tr w:rsidR="001A5131" w:rsidRPr="00971AFC" w:rsidTr="001A5131">
        <w:trPr>
          <w:trHeight w:val="416"/>
        </w:trPr>
        <w:tc>
          <w:tcPr>
            <w:tcW w:w="4622" w:type="dxa"/>
            <w:tcBorders>
              <w:top w:val="single" w:sz="4" w:space="0" w:color="000000"/>
              <w:left w:val="single" w:sz="4" w:space="0" w:color="000000"/>
              <w:bottom w:val="single" w:sz="4" w:space="0" w:color="000000"/>
              <w:right w:val="nil"/>
            </w:tcBorders>
            <w:hideMark/>
          </w:tcPr>
          <w:p w:rsidR="001A5131" w:rsidRPr="00971AFC" w:rsidRDefault="001A5131" w:rsidP="001A5131">
            <w:pPr>
              <w:suppressAutoHyphens/>
              <w:snapToGrid w:val="0"/>
              <w:spacing w:before="120" w:after="120" w:line="240" w:lineRule="auto"/>
              <w:rPr>
                <w:rFonts w:ascii="Times New Roman" w:eastAsia="Times New Roman" w:hAnsi="Times New Roman" w:cs="Times New Roman"/>
                <w:b/>
                <w:sz w:val="23"/>
                <w:szCs w:val="23"/>
                <w:lang w:val="lv-LV" w:eastAsia="ar-SA"/>
              </w:rPr>
            </w:pPr>
            <w:r w:rsidRPr="00971AFC">
              <w:rPr>
                <w:rFonts w:ascii="Times New Roman" w:eastAsia="Times New Roman" w:hAnsi="Times New Roman" w:cs="Times New Roman"/>
                <w:b/>
                <w:sz w:val="23"/>
                <w:szCs w:val="23"/>
                <w:lang w:val="lv-LV" w:eastAsia="ar-SA"/>
              </w:rPr>
              <w:t>Vārds, uzvārds,  amats</w:t>
            </w:r>
          </w:p>
        </w:tc>
        <w:tc>
          <w:tcPr>
            <w:tcW w:w="4842" w:type="dxa"/>
            <w:tcBorders>
              <w:top w:val="single" w:sz="4" w:space="0" w:color="000000"/>
              <w:left w:val="single" w:sz="4" w:space="0" w:color="000000"/>
              <w:bottom w:val="single" w:sz="4" w:space="0" w:color="000000"/>
              <w:right w:val="single" w:sz="4" w:space="0" w:color="000000"/>
            </w:tcBorders>
          </w:tcPr>
          <w:p w:rsidR="001A5131" w:rsidRPr="00971AFC" w:rsidRDefault="001A5131" w:rsidP="001A5131">
            <w:pPr>
              <w:suppressAutoHyphens/>
              <w:snapToGrid w:val="0"/>
              <w:spacing w:before="120" w:after="120" w:line="240" w:lineRule="auto"/>
              <w:jc w:val="both"/>
              <w:rPr>
                <w:rFonts w:ascii="Times New Roman" w:eastAsia="Times New Roman" w:hAnsi="Times New Roman" w:cs="Times New Roman"/>
                <w:sz w:val="23"/>
                <w:szCs w:val="23"/>
                <w:lang w:val="lv-LV" w:eastAsia="ar-SA"/>
              </w:rPr>
            </w:pPr>
          </w:p>
        </w:tc>
      </w:tr>
      <w:tr w:rsidR="001A5131" w:rsidRPr="00971AFC" w:rsidTr="001A5131">
        <w:trPr>
          <w:trHeight w:val="452"/>
        </w:trPr>
        <w:tc>
          <w:tcPr>
            <w:tcW w:w="4622" w:type="dxa"/>
            <w:tcBorders>
              <w:top w:val="nil"/>
              <w:left w:val="single" w:sz="4" w:space="0" w:color="000000"/>
              <w:bottom w:val="single" w:sz="4" w:space="0" w:color="000000"/>
              <w:right w:val="nil"/>
            </w:tcBorders>
            <w:hideMark/>
          </w:tcPr>
          <w:p w:rsidR="001A5131" w:rsidRPr="00971AFC" w:rsidRDefault="001A5131" w:rsidP="001A5131">
            <w:pPr>
              <w:suppressAutoHyphens/>
              <w:snapToGrid w:val="0"/>
              <w:spacing w:before="120" w:after="120" w:line="240" w:lineRule="auto"/>
              <w:jc w:val="both"/>
              <w:rPr>
                <w:rFonts w:ascii="Times New Roman" w:eastAsia="Times New Roman" w:hAnsi="Times New Roman" w:cs="Times New Roman"/>
                <w:b/>
                <w:sz w:val="23"/>
                <w:szCs w:val="23"/>
                <w:lang w:val="lv-LV" w:eastAsia="ar-SA"/>
              </w:rPr>
            </w:pPr>
            <w:r w:rsidRPr="00971AFC">
              <w:rPr>
                <w:rFonts w:ascii="Times New Roman" w:eastAsia="Times New Roman" w:hAnsi="Times New Roman" w:cs="Times New Roman"/>
                <w:b/>
                <w:sz w:val="23"/>
                <w:szCs w:val="23"/>
                <w:lang w:val="lv-LV" w:eastAsia="ar-SA"/>
              </w:rPr>
              <w:t>Paraksts, Datums</w:t>
            </w:r>
          </w:p>
        </w:tc>
        <w:tc>
          <w:tcPr>
            <w:tcW w:w="4842" w:type="dxa"/>
            <w:tcBorders>
              <w:top w:val="nil"/>
              <w:left w:val="single" w:sz="4" w:space="0" w:color="000000"/>
              <w:bottom w:val="single" w:sz="4" w:space="0" w:color="000000"/>
              <w:right w:val="single" w:sz="4" w:space="0" w:color="000000"/>
            </w:tcBorders>
          </w:tcPr>
          <w:p w:rsidR="001A5131" w:rsidRPr="00971AFC" w:rsidRDefault="001A5131" w:rsidP="001A5131">
            <w:pPr>
              <w:suppressAutoHyphens/>
              <w:snapToGrid w:val="0"/>
              <w:spacing w:before="120" w:after="120" w:line="240" w:lineRule="auto"/>
              <w:jc w:val="both"/>
              <w:rPr>
                <w:rFonts w:ascii="Times New Roman" w:eastAsia="Times New Roman" w:hAnsi="Times New Roman" w:cs="Times New Roman"/>
                <w:sz w:val="23"/>
                <w:szCs w:val="23"/>
                <w:lang w:val="lv-LV" w:eastAsia="ar-SA"/>
              </w:rPr>
            </w:pPr>
          </w:p>
        </w:tc>
      </w:tr>
    </w:tbl>
    <w:p w:rsidR="001A5131" w:rsidRPr="00971AFC" w:rsidRDefault="001A5131" w:rsidP="001A5131">
      <w:pPr>
        <w:spacing w:after="0" w:line="240" w:lineRule="auto"/>
        <w:ind w:left="2880"/>
        <w:jc w:val="right"/>
        <w:rPr>
          <w:rFonts w:ascii="Times New Roman" w:eastAsia="Times New Roman" w:hAnsi="Times New Roman" w:cs="Times New Roman"/>
          <w:b/>
          <w:sz w:val="20"/>
          <w:szCs w:val="24"/>
          <w:lang w:val="lv-LV" w:eastAsia="ar-SA"/>
        </w:rPr>
      </w:pPr>
    </w:p>
    <w:p w:rsidR="001A5131" w:rsidRPr="00971AFC" w:rsidRDefault="001A5131" w:rsidP="001A5131">
      <w:pPr>
        <w:spacing w:after="0" w:line="240" w:lineRule="auto"/>
        <w:rPr>
          <w:rFonts w:ascii="Times New Roman" w:eastAsia="Times New Roman" w:hAnsi="Times New Roman" w:cs="Times New Roman"/>
          <w:b/>
          <w:sz w:val="20"/>
          <w:szCs w:val="24"/>
          <w:lang w:val="lv-LV" w:eastAsia="ar-SA"/>
        </w:rPr>
      </w:pPr>
      <w:r w:rsidRPr="00971AFC">
        <w:rPr>
          <w:rFonts w:ascii="Times New Roman" w:eastAsia="Times New Roman" w:hAnsi="Times New Roman" w:cs="Times New Roman"/>
          <w:b/>
          <w:sz w:val="20"/>
          <w:szCs w:val="24"/>
          <w:lang w:val="lv-LV" w:eastAsia="ar-SA"/>
        </w:rPr>
        <w:br w:type="page"/>
      </w:r>
    </w:p>
    <w:p w:rsidR="001A5131" w:rsidRPr="00971AFC" w:rsidRDefault="001A5131" w:rsidP="00EE4791">
      <w:pPr>
        <w:spacing w:after="0" w:line="240" w:lineRule="auto"/>
        <w:ind w:left="2880"/>
        <w:jc w:val="right"/>
        <w:rPr>
          <w:rFonts w:ascii="Times New Roman" w:eastAsia="Times New Roman" w:hAnsi="Times New Roman" w:cs="Times New Roman"/>
          <w:b/>
          <w:sz w:val="20"/>
          <w:szCs w:val="24"/>
          <w:lang w:val="lv-LV" w:eastAsia="ar-SA"/>
        </w:rPr>
      </w:pPr>
      <w:r w:rsidRPr="00971AFC">
        <w:rPr>
          <w:rFonts w:ascii="Times New Roman" w:eastAsia="Times New Roman" w:hAnsi="Times New Roman" w:cs="Times New Roman"/>
          <w:b/>
          <w:sz w:val="20"/>
          <w:szCs w:val="24"/>
          <w:lang w:val="lv-LV" w:eastAsia="ar-SA"/>
        </w:rPr>
        <w:lastRenderedPageBreak/>
        <w:t xml:space="preserve">2.Pielikums </w:t>
      </w:r>
      <w:r w:rsidRPr="00971AFC">
        <w:rPr>
          <w:rFonts w:ascii="Times New Roman" w:eastAsia="Times New Roman" w:hAnsi="Times New Roman" w:cs="Times New Roman"/>
          <w:sz w:val="20"/>
          <w:szCs w:val="24"/>
          <w:lang w:val="lv-LV" w:eastAsia="ar-SA"/>
        </w:rPr>
        <w:t xml:space="preserve">iepirkumam </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sz w:val="20"/>
          <w:szCs w:val="20"/>
          <w:lang w:val="lv-LV"/>
        </w:rPr>
        <w:t>„</w:t>
      </w:r>
      <w:r w:rsidRPr="00EE4791">
        <w:rPr>
          <w:rFonts w:ascii="Times New Roman" w:hAnsi="Times New Roman" w:cs="Times New Roman"/>
          <w:color w:val="000000"/>
          <w:sz w:val="20"/>
          <w:szCs w:val="20"/>
          <w:lang w:val="lv-LV"/>
        </w:rPr>
        <w:t>Kompensējamo medikamentu piegāde Daugavpils pensionāru</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color w:val="000000"/>
          <w:sz w:val="20"/>
          <w:szCs w:val="20"/>
          <w:lang w:val="lv-LV"/>
        </w:rPr>
        <w:t xml:space="preserve"> sociālās apkalpošanas teritoriālā centra vajadzībām</w:t>
      </w:r>
      <w:r w:rsidRPr="00EE4791">
        <w:rPr>
          <w:rFonts w:ascii="Times New Roman" w:hAnsi="Times New Roman" w:cs="Times New Roman"/>
          <w:sz w:val="20"/>
          <w:szCs w:val="20"/>
          <w:lang w:val="lv-LV"/>
        </w:rPr>
        <w:t>”</w:t>
      </w:r>
    </w:p>
    <w:p w:rsidR="00EE4791" w:rsidRDefault="00EE4791" w:rsidP="00EE4791">
      <w:pPr>
        <w:tabs>
          <w:tab w:val="left" w:pos="0"/>
        </w:tabs>
        <w:suppressAutoHyphens/>
        <w:spacing w:after="0" w:line="240" w:lineRule="auto"/>
        <w:jc w:val="right"/>
        <w:rPr>
          <w:rFonts w:ascii="Times New Roman" w:eastAsia="Times New Roman" w:hAnsi="Times New Roman" w:cs="Times New Roman"/>
          <w:b/>
          <w:bCs/>
          <w:sz w:val="24"/>
          <w:szCs w:val="24"/>
          <w:lang w:val="lv-LV" w:eastAsia="ar-SA"/>
        </w:rPr>
      </w:pPr>
      <w:r w:rsidRPr="00EE4791">
        <w:rPr>
          <w:rFonts w:ascii="Times New Roman" w:eastAsia="Times New Roman" w:hAnsi="Times New Roman" w:cs="Times New Roman"/>
          <w:bCs/>
          <w:sz w:val="20"/>
          <w:szCs w:val="20"/>
          <w:lang w:val="lv-LV" w:eastAsia="ar-SA"/>
        </w:rPr>
        <w:t>Identifikācijas Nr. DPD 2017/57</w:t>
      </w:r>
      <w:r w:rsidRPr="00971AFC">
        <w:rPr>
          <w:rFonts w:ascii="Times New Roman" w:eastAsia="Times New Roman" w:hAnsi="Times New Roman" w:cs="Times New Roman"/>
          <w:b/>
          <w:bCs/>
          <w:sz w:val="24"/>
          <w:szCs w:val="24"/>
          <w:lang w:val="lv-LV" w:eastAsia="ar-SA"/>
        </w:rPr>
        <w:t xml:space="preserve"> </w:t>
      </w:r>
    </w:p>
    <w:p w:rsidR="00DE2193" w:rsidRDefault="00DE2193" w:rsidP="00EE4791">
      <w:pPr>
        <w:tabs>
          <w:tab w:val="left" w:pos="0"/>
        </w:tabs>
        <w:suppressAutoHyphens/>
        <w:spacing w:before="120" w:after="120" w:line="240" w:lineRule="auto"/>
        <w:jc w:val="center"/>
        <w:rPr>
          <w:rFonts w:ascii="Times New Roman" w:eastAsia="Times New Roman" w:hAnsi="Times New Roman" w:cs="Times New Roman"/>
          <w:b/>
          <w:bCs/>
          <w:sz w:val="24"/>
          <w:szCs w:val="24"/>
          <w:lang w:val="lv-LV" w:eastAsia="ar-SA"/>
        </w:rPr>
      </w:pPr>
    </w:p>
    <w:p w:rsidR="00DF5BA5" w:rsidRPr="00971AFC" w:rsidRDefault="001A5131" w:rsidP="00EE4791">
      <w:pPr>
        <w:tabs>
          <w:tab w:val="left" w:pos="0"/>
        </w:tabs>
        <w:suppressAutoHyphens/>
        <w:spacing w:before="120" w:after="120" w:line="240" w:lineRule="auto"/>
        <w:jc w:val="center"/>
        <w:rPr>
          <w:rFonts w:ascii="Times New Roman" w:eastAsia="Times New Roman" w:hAnsi="Times New Roman" w:cs="Times New Roman"/>
          <w:b/>
          <w:bCs/>
          <w:sz w:val="24"/>
          <w:szCs w:val="24"/>
          <w:lang w:val="lv-LV" w:eastAsia="ar-SA"/>
        </w:rPr>
      </w:pPr>
      <w:r w:rsidRPr="00971AFC">
        <w:rPr>
          <w:rFonts w:ascii="Times New Roman" w:eastAsia="Times New Roman" w:hAnsi="Times New Roman" w:cs="Times New Roman"/>
          <w:b/>
          <w:bCs/>
          <w:sz w:val="24"/>
          <w:szCs w:val="24"/>
          <w:lang w:val="lv-LV" w:eastAsia="ar-SA"/>
        </w:rPr>
        <w:t>TEHNISKĀ SPECIFIKĀCIJA</w:t>
      </w:r>
      <w:r w:rsidR="00DC22D3">
        <w:rPr>
          <w:rFonts w:ascii="Times New Roman" w:eastAsia="Times New Roman" w:hAnsi="Times New Roman" w:cs="Times New Roman"/>
          <w:b/>
          <w:bCs/>
          <w:sz w:val="24"/>
          <w:szCs w:val="24"/>
          <w:lang w:val="lv-LV" w:eastAsia="ar-SA"/>
        </w:rPr>
        <w:t>, FINAN</w:t>
      </w:r>
      <w:r w:rsidR="00DE2193">
        <w:rPr>
          <w:rFonts w:ascii="Times New Roman" w:eastAsia="Times New Roman" w:hAnsi="Times New Roman" w:cs="Times New Roman"/>
          <w:b/>
          <w:bCs/>
          <w:sz w:val="24"/>
          <w:szCs w:val="24"/>
          <w:lang w:val="lv-LV" w:eastAsia="ar-SA"/>
        </w:rPr>
        <w:t>ŠU-</w:t>
      </w:r>
      <w:r w:rsidR="00DC22D3">
        <w:rPr>
          <w:rFonts w:ascii="Times New Roman" w:eastAsia="Times New Roman" w:hAnsi="Times New Roman" w:cs="Times New Roman"/>
          <w:b/>
          <w:bCs/>
          <w:sz w:val="24"/>
          <w:szCs w:val="24"/>
          <w:lang w:val="lv-LV" w:eastAsia="ar-SA"/>
        </w:rPr>
        <w:t>TEHNISK</w:t>
      </w:r>
      <w:r w:rsidR="00DE2193">
        <w:rPr>
          <w:rFonts w:ascii="Times New Roman" w:eastAsia="Times New Roman" w:hAnsi="Times New Roman" w:cs="Times New Roman"/>
          <w:b/>
          <w:bCs/>
          <w:sz w:val="24"/>
          <w:szCs w:val="24"/>
          <w:lang w:val="lv-LV" w:eastAsia="ar-SA"/>
        </w:rPr>
        <w:t>AIS</w:t>
      </w:r>
      <w:r w:rsidR="00DC22D3">
        <w:rPr>
          <w:rFonts w:ascii="Times New Roman" w:eastAsia="Times New Roman" w:hAnsi="Times New Roman" w:cs="Times New Roman"/>
          <w:b/>
          <w:bCs/>
          <w:sz w:val="24"/>
          <w:szCs w:val="24"/>
          <w:lang w:val="lv-LV" w:eastAsia="ar-SA"/>
        </w:rPr>
        <w:t xml:space="preserve"> PI</w:t>
      </w:r>
      <w:r w:rsidR="00DE2193">
        <w:rPr>
          <w:rFonts w:ascii="Times New Roman" w:eastAsia="Times New Roman" w:hAnsi="Times New Roman" w:cs="Times New Roman"/>
          <w:b/>
          <w:bCs/>
          <w:sz w:val="24"/>
          <w:szCs w:val="24"/>
          <w:lang w:val="lv-LV" w:eastAsia="ar-SA"/>
        </w:rPr>
        <w:t>EDĀVĀJUMS</w:t>
      </w:r>
    </w:p>
    <w:p w:rsidR="006B574B" w:rsidRPr="00971AFC" w:rsidRDefault="00DE2193" w:rsidP="00DF5BA5">
      <w:pPr>
        <w:tabs>
          <w:tab w:val="left" w:pos="0"/>
        </w:tabs>
        <w:suppressAutoHyphens/>
        <w:spacing w:before="120" w:after="120" w:line="240" w:lineRule="auto"/>
        <w:jc w:val="center"/>
        <w:rPr>
          <w:rFonts w:ascii="Times New Roman" w:hAnsi="Times New Roman" w:cs="Times New Roman"/>
          <w:i/>
          <w:sz w:val="28"/>
          <w:szCs w:val="28"/>
          <w:lang w:val="lv-LV"/>
        </w:rPr>
      </w:pPr>
      <w:r>
        <w:rPr>
          <w:rFonts w:ascii="Times New Roman" w:eastAsia="Times New Roman" w:hAnsi="Times New Roman" w:cs="Times New Roman"/>
          <w:bCs/>
          <w:i/>
          <w:sz w:val="24"/>
          <w:szCs w:val="24"/>
          <w:lang w:val="lv-LV" w:eastAsia="ar-SA"/>
        </w:rPr>
        <w:t>/Pievienots</w:t>
      </w:r>
      <w:r w:rsidR="006B574B" w:rsidRPr="00971AFC">
        <w:rPr>
          <w:rFonts w:ascii="Times New Roman" w:eastAsia="Times New Roman" w:hAnsi="Times New Roman" w:cs="Times New Roman"/>
          <w:bCs/>
          <w:i/>
          <w:sz w:val="24"/>
          <w:szCs w:val="24"/>
          <w:lang w:val="lv-LV" w:eastAsia="ar-SA"/>
        </w:rPr>
        <w:t xml:space="preserve"> atsevišķā dokumentā Excel formātā/</w:t>
      </w:r>
    </w:p>
    <w:p w:rsidR="0089573E" w:rsidRPr="00971AFC" w:rsidRDefault="0089573E" w:rsidP="0089573E">
      <w:pPr>
        <w:rPr>
          <w:rFonts w:ascii="Times New Roman" w:hAnsi="Times New Roman" w:cs="Times New Roman"/>
          <w:b/>
          <w:sz w:val="20"/>
          <w:szCs w:val="20"/>
        </w:rPr>
      </w:pPr>
    </w:p>
    <w:p w:rsidR="001A5131" w:rsidRPr="00971AFC" w:rsidRDefault="001A5131" w:rsidP="001A5131">
      <w:pPr>
        <w:spacing w:after="0" w:line="240" w:lineRule="auto"/>
        <w:rPr>
          <w:rFonts w:ascii="Times New Roman" w:eastAsia="Times New Roman" w:hAnsi="Times New Roman" w:cs="Times New Roman"/>
          <w:sz w:val="24"/>
          <w:szCs w:val="24"/>
          <w:lang w:val="lv-LV" w:eastAsia="ar-SA"/>
        </w:rPr>
        <w:sectPr w:rsidR="001A5131" w:rsidRPr="00971AFC" w:rsidSect="009E1BCC">
          <w:footerReference w:type="default" r:id="rId12"/>
          <w:pgSz w:w="11906" w:h="16838"/>
          <w:pgMar w:top="1134" w:right="1134" w:bottom="1134" w:left="1701" w:header="709" w:footer="709" w:gutter="0"/>
          <w:cols w:space="720"/>
          <w:titlePg/>
          <w:docGrid w:linePitch="299"/>
        </w:sectPr>
      </w:pPr>
    </w:p>
    <w:p w:rsidR="001A5131" w:rsidRPr="00971AFC" w:rsidRDefault="008F0E50" w:rsidP="001A5131">
      <w:pPr>
        <w:spacing w:after="0" w:line="240" w:lineRule="auto"/>
        <w:ind w:left="2880"/>
        <w:jc w:val="right"/>
        <w:rPr>
          <w:rFonts w:ascii="Times New Roman" w:eastAsia="Times New Roman" w:hAnsi="Times New Roman" w:cs="Times New Roman"/>
          <w:b/>
          <w:sz w:val="20"/>
          <w:szCs w:val="24"/>
          <w:lang w:val="lv-LV" w:eastAsia="ar-SA"/>
        </w:rPr>
      </w:pPr>
      <w:r>
        <w:rPr>
          <w:rFonts w:ascii="Times New Roman" w:eastAsia="Times New Roman" w:hAnsi="Times New Roman" w:cs="Times New Roman"/>
          <w:b/>
          <w:sz w:val="20"/>
          <w:szCs w:val="24"/>
          <w:lang w:val="lv-LV" w:eastAsia="ar-SA"/>
        </w:rPr>
        <w:lastRenderedPageBreak/>
        <w:t>3</w:t>
      </w:r>
      <w:r w:rsidR="001A5131" w:rsidRPr="00971AFC">
        <w:rPr>
          <w:rFonts w:ascii="Times New Roman" w:eastAsia="Times New Roman" w:hAnsi="Times New Roman" w:cs="Times New Roman"/>
          <w:b/>
          <w:sz w:val="20"/>
          <w:szCs w:val="24"/>
          <w:lang w:val="lv-LV" w:eastAsia="ar-SA"/>
        </w:rPr>
        <w:t xml:space="preserve">.Pielikums </w:t>
      </w:r>
      <w:r w:rsidR="001A5131" w:rsidRPr="00971AFC">
        <w:rPr>
          <w:rFonts w:ascii="Times New Roman" w:eastAsia="Times New Roman" w:hAnsi="Times New Roman" w:cs="Times New Roman"/>
          <w:sz w:val="20"/>
          <w:szCs w:val="24"/>
          <w:lang w:val="lv-LV" w:eastAsia="ar-SA"/>
        </w:rPr>
        <w:t xml:space="preserve">iepirkumam </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sz w:val="20"/>
          <w:szCs w:val="20"/>
          <w:lang w:val="lv-LV"/>
        </w:rPr>
        <w:t>„</w:t>
      </w:r>
      <w:r w:rsidRPr="00EE4791">
        <w:rPr>
          <w:rFonts w:ascii="Times New Roman" w:hAnsi="Times New Roman" w:cs="Times New Roman"/>
          <w:color w:val="000000"/>
          <w:sz w:val="20"/>
          <w:szCs w:val="20"/>
          <w:lang w:val="lv-LV"/>
        </w:rPr>
        <w:t>Kompensējamo medikamentu piegāde Daugavpils pensionāru</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color w:val="000000"/>
          <w:sz w:val="20"/>
          <w:szCs w:val="20"/>
          <w:lang w:val="lv-LV"/>
        </w:rPr>
        <w:t xml:space="preserve"> sociālās apkalpošanas teritoriālā centra vajadzībām</w:t>
      </w:r>
      <w:r w:rsidRPr="00EE4791">
        <w:rPr>
          <w:rFonts w:ascii="Times New Roman" w:hAnsi="Times New Roman" w:cs="Times New Roman"/>
          <w:sz w:val="20"/>
          <w:szCs w:val="20"/>
          <w:lang w:val="lv-LV"/>
        </w:rPr>
        <w:t>”</w:t>
      </w:r>
    </w:p>
    <w:p w:rsidR="001A5131" w:rsidRPr="00971AFC" w:rsidRDefault="00EE4791" w:rsidP="00EE4791">
      <w:pPr>
        <w:spacing w:after="0" w:line="240" w:lineRule="auto"/>
        <w:ind w:left="2880"/>
        <w:jc w:val="right"/>
        <w:rPr>
          <w:rFonts w:ascii="Times New Roman" w:eastAsia="Times New Roman" w:hAnsi="Times New Roman" w:cs="Times New Roman"/>
          <w:sz w:val="24"/>
          <w:szCs w:val="24"/>
          <w:lang w:val="lv-LV" w:eastAsia="ar-SA"/>
        </w:rPr>
      </w:pPr>
      <w:r w:rsidRPr="00EE4791">
        <w:rPr>
          <w:rFonts w:ascii="Times New Roman" w:eastAsia="Times New Roman" w:hAnsi="Times New Roman" w:cs="Times New Roman"/>
          <w:bCs/>
          <w:sz w:val="20"/>
          <w:szCs w:val="20"/>
          <w:lang w:val="lv-LV" w:eastAsia="ar-SA"/>
        </w:rPr>
        <w:t>Identifikācijas Nr. DPD 2017/57</w:t>
      </w:r>
    </w:p>
    <w:p w:rsidR="005B1E0F" w:rsidRPr="00971AFC" w:rsidRDefault="005B1E0F" w:rsidP="00340722">
      <w:pPr>
        <w:jc w:val="center"/>
        <w:rPr>
          <w:rFonts w:ascii="Times New Roman" w:hAnsi="Times New Roman" w:cs="Times New Roman"/>
          <w:b/>
          <w:bCs/>
          <w:sz w:val="24"/>
          <w:szCs w:val="24"/>
        </w:rPr>
      </w:pPr>
    </w:p>
    <w:p w:rsidR="00340722" w:rsidRPr="00971AFC" w:rsidRDefault="00340722" w:rsidP="00340722">
      <w:pPr>
        <w:jc w:val="center"/>
        <w:rPr>
          <w:rFonts w:ascii="Times New Roman" w:hAnsi="Times New Roman" w:cs="Times New Roman"/>
          <w:b/>
          <w:bCs/>
          <w:sz w:val="24"/>
          <w:szCs w:val="24"/>
        </w:rPr>
      </w:pPr>
      <w:r w:rsidRPr="00971AFC">
        <w:rPr>
          <w:rFonts w:ascii="Times New Roman" w:hAnsi="Times New Roman" w:cs="Times New Roman"/>
          <w:b/>
          <w:bCs/>
          <w:sz w:val="24"/>
          <w:szCs w:val="24"/>
        </w:rPr>
        <w:t>FINANŠU PIEDĀVĀJUMS</w:t>
      </w:r>
    </w:p>
    <w:p w:rsidR="00340722" w:rsidRPr="00971AFC" w:rsidRDefault="00340722" w:rsidP="00340722">
      <w:pPr>
        <w:spacing w:before="240" w:after="240"/>
        <w:rPr>
          <w:rFonts w:ascii="Times New Roman" w:hAnsi="Times New Roman" w:cs="Times New Roman"/>
          <w:sz w:val="24"/>
          <w:szCs w:val="24"/>
        </w:rPr>
      </w:pPr>
      <w:r w:rsidRPr="00971AFC">
        <w:rPr>
          <w:rFonts w:ascii="Times New Roman" w:hAnsi="Times New Roman" w:cs="Times New Roman"/>
          <w:sz w:val="24"/>
          <w:szCs w:val="24"/>
        </w:rPr>
        <w:t>Daugavpilī, 2017.gada ____._______________</w:t>
      </w:r>
    </w:p>
    <w:p w:rsidR="00B55639" w:rsidRDefault="00340722" w:rsidP="00DE2193">
      <w:pPr>
        <w:suppressAutoHyphens/>
        <w:spacing w:after="0" w:line="240" w:lineRule="auto"/>
        <w:jc w:val="both"/>
        <w:rPr>
          <w:rFonts w:ascii="Times New Roman" w:hAnsi="Times New Roman" w:cs="Times New Roman"/>
          <w:color w:val="000000"/>
          <w:sz w:val="24"/>
          <w:szCs w:val="24"/>
        </w:rPr>
      </w:pPr>
      <w:r w:rsidRPr="00971AFC">
        <w:rPr>
          <w:rFonts w:ascii="Times New Roman" w:hAnsi="Times New Roman" w:cs="Times New Roman"/>
          <w:color w:val="000000"/>
          <w:sz w:val="24"/>
          <w:szCs w:val="24"/>
        </w:rPr>
        <w:tab/>
      </w:r>
    </w:p>
    <w:p w:rsidR="00340722" w:rsidRPr="00EE4791" w:rsidRDefault="00340722" w:rsidP="00B55639">
      <w:pPr>
        <w:suppressAutoHyphens/>
        <w:spacing w:after="0" w:line="240" w:lineRule="auto"/>
        <w:ind w:firstLine="720"/>
        <w:jc w:val="both"/>
        <w:rPr>
          <w:rFonts w:ascii="Times New Roman" w:hAnsi="Times New Roman" w:cs="Times New Roman"/>
          <w:color w:val="000000"/>
          <w:sz w:val="20"/>
          <w:szCs w:val="20"/>
          <w:lang w:val="lv-LV"/>
        </w:rPr>
      </w:pPr>
      <w:r w:rsidRPr="00971AFC">
        <w:rPr>
          <w:rFonts w:ascii="Times New Roman" w:hAnsi="Times New Roman" w:cs="Times New Roman"/>
          <w:color w:val="000000"/>
          <w:sz w:val="24"/>
          <w:szCs w:val="24"/>
        </w:rPr>
        <w:t xml:space="preserve">______________ </w:t>
      </w:r>
      <w:r w:rsidRPr="00971AFC">
        <w:rPr>
          <w:rFonts w:ascii="Times New Roman" w:hAnsi="Times New Roman" w:cs="Times New Roman"/>
          <w:i/>
          <w:color w:val="000000"/>
          <w:sz w:val="24"/>
          <w:szCs w:val="24"/>
        </w:rPr>
        <w:t>(uzņēmuma nosaukums)</w:t>
      </w:r>
      <w:r w:rsidRPr="00971AFC">
        <w:rPr>
          <w:rFonts w:ascii="Times New Roman" w:hAnsi="Times New Roman" w:cs="Times New Roman"/>
          <w:color w:val="000000"/>
          <w:sz w:val="24"/>
          <w:szCs w:val="24"/>
        </w:rPr>
        <w:t xml:space="preserve"> piedāvā piegādāt iepirkuma</w:t>
      </w:r>
      <w:r w:rsidRPr="00971AFC">
        <w:rPr>
          <w:rFonts w:ascii="Times New Roman" w:hAnsi="Times New Roman" w:cs="Times New Roman"/>
          <w:bCs/>
          <w:color w:val="000000"/>
          <w:sz w:val="24"/>
          <w:szCs w:val="24"/>
        </w:rPr>
        <w:t xml:space="preserve"> </w:t>
      </w:r>
      <w:r w:rsidR="00EE4791" w:rsidRPr="00EE4791">
        <w:rPr>
          <w:rFonts w:ascii="Times New Roman" w:hAnsi="Times New Roman" w:cs="Times New Roman"/>
          <w:sz w:val="24"/>
          <w:szCs w:val="24"/>
          <w:lang w:val="lv-LV"/>
        </w:rPr>
        <w:t>„</w:t>
      </w:r>
      <w:r w:rsidR="00EE4791" w:rsidRPr="00EE4791">
        <w:rPr>
          <w:rFonts w:ascii="Times New Roman" w:hAnsi="Times New Roman" w:cs="Times New Roman"/>
          <w:color w:val="000000"/>
          <w:sz w:val="24"/>
          <w:szCs w:val="24"/>
          <w:lang w:val="lv-LV"/>
        </w:rPr>
        <w:t>Kompensējamo medikamentu piegāde Daugavpils pensionāru sociālās apkalpošanas teritoriālā centra vajadzībām</w:t>
      </w:r>
      <w:r w:rsidR="00EE4791" w:rsidRPr="00EE4791">
        <w:rPr>
          <w:rFonts w:ascii="Times New Roman" w:hAnsi="Times New Roman" w:cs="Times New Roman"/>
          <w:sz w:val="24"/>
          <w:szCs w:val="24"/>
          <w:lang w:val="lv-LV"/>
        </w:rPr>
        <w:t>”</w:t>
      </w:r>
      <w:r w:rsidRPr="00EE4791">
        <w:rPr>
          <w:rFonts w:ascii="Times New Roman" w:hAnsi="Times New Roman" w:cs="Times New Roman"/>
          <w:bCs/>
          <w:color w:val="000000"/>
          <w:sz w:val="24"/>
          <w:szCs w:val="24"/>
        </w:rPr>
        <w:t>,</w:t>
      </w:r>
      <w:r w:rsidRPr="00971AFC">
        <w:rPr>
          <w:rFonts w:ascii="Times New Roman" w:hAnsi="Times New Roman" w:cs="Times New Roman"/>
          <w:bCs/>
          <w:color w:val="000000"/>
          <w:sz w:val="24"/>
          <w:szCs w:val="24"/>
        </w:rPr>
        <w:t xml:space="preserve"> identifikācijas Nr. DPD 2017/</w:t>
      </w:r>
      <w:r w:rsidR="00EE4791">
        <w:rPr>
          <w:rFonts w:ascii="Times New Roman" w:hAnsi="Times New Roman" w:cs="Times New Roman"/>
          <w:bCs/>
          <w:color w:val="000000"/>
          <w:sz w:val="24"/>
          <w:szCs w:val="24"/>
        </w:rPr>
        <w:t>57</w:t>
      </w:r>
      <w:r w:rsidRPr="00971AFC">
        <w:rPr>
          <w:rFonts w:ascii="Times New Roman" w:hAnsi="Times New Roman" w:cs="Times New Roman"/>
          <w:sz w:val="24"/>
          <w:szCs w:val="24"/>
        </w:rPr>
        <w:t>, tehnisk</w:t>
      </w:r>
      <w:r w:rsidR="00AB0885">
        <w:rPr>
          <w:rFonts w:ascii="Times New Roman" w:hAnsi="Times New Roman" w:cs="Times New Roman"/>
          <w:sz w:val="24"/>
          <w:szCs w:val="24"/>
        </w:rPr>
        <w:t>ajā piedāvājumā minētās preces par šādu summu</w:t>
      </w:r>
      <w:r w:rsidRPr="00971AFC">
        <w:rPr>
          <w:rFonts w:ascii="Times New Roman" w:hAnsi="Times New Roman" w:cs="Times New Roman"/>
          <w:sz w:val="24"/>
          <w:szCs w:val="24"/>
        </w:rPr>
        <w:t>:</w:t>
      </w:r>
    </w:p>
    <w:p w:rsidR="00340722" w:rsidRPr="00971AFC" w:rsidRDefault="00340722" w:rsidP="00340722">
      <w:pPr>
        <w:spacing w:after="0"/>
        <w:jc w:val="both"/>
        <w:rPr>
          <w:rFonts w:ascii="Times New Roman" w:hAnsi="Times New Roman" w:cs="Times New Roman"/>
          <w:sz w:val="24"/>
          <w:szCs w:val="24"/>
        </w:rPr>
      </w:pPr>
    </w:p>
    <w:p w:rsidR="008305BF" w:rsidRPr="00971AFC" w:rsidRDefault="00340722" w:rsidP="008305BF">
      <w:pPr>
        <w:spacing w:before="240" w:after="0"/>
        <w:jc w:val="both"/>
        <w:rPr>
          <w:rFonts w:ascii="Times New Roman" w:hAnsi="Times New Roman" w:cs="Times New Roman"/>
          <w:b/>
          <w:sz w:val="24"/>
          <w:szCs w:val="24"/>
        </w:rPr>
      </w:pPr>
      <w:r w:rsidRPr="00971AFC">
        <w:rPr>
          <w:rFonts w:ascii="Times New Roman" w:hAnsi="Times New Roman" w:cs="Times New Roman"/>
          <w:b/>
          <w:sz w:val="24"/>
          <w:szCs w:val="24"/>
        </w:rPr>
        <w:tab/>
      </w:r>
      <w:r w:rsidR="00343C76" w:rsidRPr="00971AFC">
        <w:rPr>
          <w:rFonts w:ascii="Times New Roman" w:hAnsi="Times New Roman" w:cs="Times New Roman"/>
          <w:b/>
          <w:sz w:val="24"/>
          <w:szCs w:val="24"/>
        </w:rPr>
        <w:t>Kompensējamie m</w:t>
      </w:r>
      <w:r w:rsidR="008305BF" w:rsidRPr="00971AFC">
        <w:rPr>
          <w:rFonts w:ascii="Times New Roman" w:hAnsi="Times New Roman" w:cs="Times New Roman"/>
          <w:b/>
          <w:sz w:val="24"/>
          <w:szCs w:val="24"/>
        </w:rPr>
        <w:t>edikamenti:</w:t>
      </w:r>
    </w:p>
    <w:p w:rsidR="008305BF" w:rsidRPr="00971AFC" w:rsidRDefault="008305BF" w:rsidP="00343C76">
      <w:pPr>
        <w:spacing w:after="0"/>
        <w:jc w:val="both"/>
        <w:rPr>
          <w:rFonts w:ascii="Times New Roman" w:hAnsi="Times New Roman" w:cs="Times New Roman"/>
          <w:b/>
          <w:sz w:val="24"/>
          <w:szCs w:val="24"/>
        </w:rPr>
      </w:pPr>
      <w:r w:rsidRPr="00971AFC">
        <w:rPr>
          <w:rFonts w:ascii="Times New Roman" w:hAnsi="Times New Roman" w:cs="Times New Roman"/>
          <w:b/>
          <w:sz w:val="24"/>
          <w:szCs w:val="24"/>
        </w:rPr>
        <w:tab/>
        <w:t xml:space="preserve">EUR </w:t>
      </w:r>
      <w:r w:rsidRPr="00971AFC">
        <w:rPr>
          <w:rFonts w:ascii="Times New Roman" w:hAnsi="Times New Roman" w:cs="Times New Roman"/>
          <w:i/>
          <w:sz w:val="24"/>
          <w:szCs w:val="24"/>
        </w:rPr>
        <w:t>______ (summa cipariem) _____________ (summa vārdiem)</w:t>
      </w:r>
      <w:r w:rsidRPr="00971AFC">
        <w:rPr>
          <w:rFonts w:ascii="Times New Roman" w:hAnsi="Times New Roman" w:cs="Times New Roman"/>
          <w:b/>
          <w:sz w:val="24"/>
          <w:szCs w:val="24"/>
        </w:rPr>
        <w:t xml:space="preserve"> bez PVN;</w:t>
      </w:r>
    </w:p>
    <w:p w:rsidR="008305BF" w:rsidRPr="00971AFC" w:rsidRDefault="008305BF" w:rsidP="00343C76">
      <w:pPr>
        <w:spacing w:after="0"/>
        <w:jc w:val="both"/>
        <w:rPr>
          <w:rFonts w:ascii="Times New Roman" w:hAnsi="Times New Roman" w:cs="Times New Roman"/>
          <w:b/>
          <w:sz w:val="24"/>
          <w:szCs w:val="24"/>
        </w:rPr>
      </w:pPr>
      <w:r w:rsidRPr="00971AFC">
        <w:rPr>
          <w:rFonts w:ascii="Times New Roman" w:hAnsi="Times New Roman" w:cs="Times New Roman"/>
          <w:b/>
          <w:sz w:val="24"/>
          <w:szCs w:val="24"/>
        </w:rPr>
        <w:tab/>
      </w:r>
      <w:r w:rsidRPr="00971AFC">
        <w:rPr>
          <w:rFonts w:ascii="Times New Roman" w:hAnsi="Times New Roman" w:cs="Times New Roman"/>
          <w:sz w:val="24"/>
          <w:szCs w:val="24"/>
        </w:rPr>
        <w:t xml:space="preserve">EUR </w:t>
      </w:r>
      <w:r w:rsidRPr="00971AFC">
        <w:rPr>
          <w:rFonts w:ascii="Times New Roman" w:hAnsi="Times New Roman" w:cs="Times New Roman"/>
          <w:i/>
          <w:sz w:val="24"/>
          <w:szCs w:val="24"/>
        </w:rPr>
        <w:t>______ (summa cipariem) _____________ (summa vārdiem)</w:t>
      </w:r>
      <w:r w:rsidRPr="00971AFC">
        <w:rPr>
          <w:rFonts w:ascii="Times New Roman" w:hAnsi="Times New Roman" w:cs="Times New Roman"/>
          <w:b/>
          <w:sz w:val="24"/>
          <w:szCs w:val="24"/>
        </w:rPr>
        <w:t xml:space="preserve"> PVN __ </w:t>
      </w:r>
      <w:proofErr w:type="gramStart"/>
      <w:r w:rsidRPr="00971AFC">
        <w:rPr>
          <w:rFonts w:ascii="Times New Roman" w:hAnsi="Times New Roman" w:cs="Times New Roman"/>
          <w:b/>
          <w:sz w:val="24"/>
          <w:szCs w:val="24"/>
        </w:rPr>
        <w:t>%</w:t>
      </w:r>
      <w:proofErr w:type="gramEnd"/>
      <w:r w:rsidRPr="00971AFC">
        <w:rPr>
          <w:rFonts w:ascii="Times New Roman" w:hAnsi="Times New Roman" w:cs="Times New Roman"/>
          <w:b/>
          <w:sz w:val="24"/>
          <w:szCs w:val="24"/>
        </w:rPr>
        <w:t>;</w:t>
      </w:r>
    </w:p>
    <w:p w:rsidR="008305BF" w:rsidRPr="00971AFC" w:rsidRDefault="008305BF" w:rsidP="00343C76">
      <w:pPr>
        <w:spacing w:after="0"/>
        <w:jc w:val="both"/>
        <w:rPr>
          <w:rFonts w:ascii="Times New Roman" w:hAnsi="Times New Roman" w:cs="Times New Roman"/>
          <w:b/>
          <w:sz w:val="24"/>
          <w:szCs w:val="24"/>
        </w:rPr>
      </w:pPr>
      <w:r w:rsidRPr="00971AFC">
        <w:rPr>
          <w:rFonts w:ascii="Times New Roman" w:hAnsi="Times New Roman" w:cs="Times New Roman"/>
          <w:sz w:val="24"/>
          <w:szCs w:val="24"/>
        </w:rPr>
        <w:tab/>
        <w:t xml:space="preserve">EUR </w:t>
      </w:r>
      <w:r w:rsidRPr="00971AFC">
        <w:rPr>
          <w:rFonts w:ascii="Times New Roman" w:hAnsi="Times New Roman" w:cs="Times New Roman"/>
          <w:i/>
          <w:sz w:val="24"/>
          <w:szCs w:val="24"/>
        </w:rPr>
        <w:t>______ (summa cipariem) _____________ (summa vārdiem)</w:t>
      </w:r>
      <w:r w:rsidRPr="00971AFC">
        <w:rPr>
          <w:rFonts w:ascii="Times New Roman" w:hAnsi="Times New Roman" w:cs="Times New Roman"/>
          <w:b/>
          <w:sz w:val="24"/>
          <w:szCs w:val="24"/>
        </w:rPr>
        <w:t xml:space="preserve"> ar PVN.</w:t>
      </w:r>
    </w:p>
    <w:p w:rsidR="00340722" w:rsidRDefault="00340722" w:rsidP="00340722">
      <w:pPr>
        <w:spacing w:after="0"/>
        <w:jc w:val="both"/>
        <w:rPr>
          <w:rFonts w:ascii="Times New Roman" w:hAnsi="Times New Roman" w:cs="Times New Roman"/>
          <w:sz w:val="24"/>
          <w:szCs w:val="24"/>
        </w:rPr>
      </w:pPr>
    </w:p>
    <w:p w:rsidR="00EE4791" w:rsidRDefault="00EE4791" w:rsidP="00340722">
      <w:pPr>
        <w:spacing w:after="0"/>
        <w:jc w:val="both"/>
        <w:rPr>
          <w:rFonts w:ascii="Times New Roman" w:hAnsi="Times New Roman" w:cs="Times New Roman"/>
          <w:sz w:val="24"/>
          <w:szCs w:val="24"/>
        </w:rPr>
      </w:pPr>
    </w:p>
    <w:p w:rsidR="00EE4791" w:rsidRDefault="00EE4791" w:rsidP="00340722">
      <w:pPr>
        <w:spacing w:after="0"/>
        <w:jc w:val="both"/>
        <w:rPr>
          <w:rFonts w:ascii="Times New Roman" w:hAnsi="Times New Roman" w:cs="Times New Roman"/>
          <w:sz w:val="24"/>
          <w:szCs w:val="24"/>
        </w:rPr>
      </w:pPr>
    </w:p>
    <w:p w:rsidR="00EE4791" w:rsidRDefault="00EE4791" w:rsidP="00340722">
      <w:pPr>
        <w:spacing w:after="0"/>
        <w:jc w:val="both"/>
        <w:rPr>
          <w:rFonts w:ascii="Times New Roman" w:hAnsi="Times New Roman" w:cs="Times New Roman"/>
          <w:sz w:val="24"/>
          <w:szCs w:val="24"/>
        </w:rPr>
      </w:pPr>
    </w:p>
    <w:p w:rsidR="00EE4791" w:rsidRPr="00971AFC" w:rsidRDefault="00EE4791" w:rsidP="00340722">
      <w:pPr>
        <w:spacing w:after="0"/>
        <w:jc w:val="both"/>
        <w:rPr>
          <w:rFonts w:ascii="Times New Roman" w:hAnsi="Times New Roman" w:cs="Times New Roman"/>
          <w:sz w:val="24"/>
          <w:szCs w:val="24"/>
        </w:rPr>
      </w:pPr>
    </w:p>
    <w:tbl>
      <w:tblPr>
        <w:tblpPr w:leftFromText="180" w:rightFromText="180" w:vertAnchor="text" w:horzAnchor="margin" w:tblpXSpec="center" w:tblpY="142"/>
        <w:tblW w:w="5000" w:type="pct"/>
        <w:tblLook w:val="0000" w:firstRow="0" w:lastRow="0" w:firstColumn="0" w:lastColumn="0" w:noHBand="0" w:noVBand="0"/>
      </w:tblPr>
      <w:tblGrid>
        <w:gridCol w:w="2107"/>
        <w:gridCol w:w="7243"/>
      </w:tblGrid>
      <w:tr w:rsidR="00340722" w:rsidRPr="00971AFC" w:rsidTr="00D951D2">
        <w:trPr>
          <w:trHeight w:val="132"/>
        </w:trPr>
        <w:tc>
          <w:tcPr>
            <w:tcW w:w="1127" w:type="pct"/>
            <w:tcBorders>
              <w:top w:val="single" w:sz="4" w:space="0" w:color="000000"/>
              <w:left w:val="single" w:sz="4" w:space="0" w:color="000000"/>
              <w:bottom w:val="single" w:sz="4" w:space="0" w:color="000000"/>
            </w:tcBorders>
          </w:tcPr>
          <w:p w:rsidR="00340722" w:rsidRPr="00971AFC" w:rsidRDefault="00340722" w:rsidP="00340722">
            <w:pPr>
              <w:snapToGrid w:val="0"/>
              <w:spacing w:after="0"/>
              <w:rPr>
                <w:rFonts w:ascii="Times New Roman" w:hAnsi="Times New Roman" w:cs="Times New Roman"/>
                <w:b/>
                <w:sz w:val="24"/>
                <w:szCs w:val="24"/>
              </w:rPr>
            </w:pPr>
            <w:r w:rsidRPr="00971AFC">
              <w:rPr>
                <w:rFonts w:ascii="Times New Roman" w:hAnsi="Times New Roman" w:cs="Times New Roman"/>
                <w:b/>
                <w:sz w:val="24"/>
                <w:szCs w:val="24"/>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340722" w:rsidRPr="00971AFC" w:rsidRDefault="00340722" w:rsidP="00340722">
            <w:pPr>
              <w:snapToGrid w:val="0"/>
              <w:spacing w:after="0"/>
              <w:jc w:val="both"/>
              <w:rPr>
                <w:rFonts w:ascii="Times New Roman" w:hAnsi="Times New Roman" w:cs="Times New Roman"/>
                <w:sz w:val="24"/>
                <w:szCs w:val="24"/>
              </w:rPr>
            </w:pPr>
          </w:p>
        </w:tc>
      </w:tr>
      <w:tr w:rsidR="00340722" w:rsidRPr="00971AFC" w:rsidTr="00D951D2">
        <w:trPr>
          <w:trHeight w:val="279"/>
        </w:trPr>
        <w:tc>
          <w:tcPr>
            <w:tcW w:w="1127" w:type="pct"/>
            <w:tcBorders>
              <w:left w:val="single" w:sz="4" w:space="0" w:color="000000"/>
              <w:bottom w:val="single" w:sz="4" w:space="0" w:color="000000"/>
            </w:tcBorders>
          </w:tcPr>
          <w:p w:rsidR="00340722" w:rsidRPr="00971AFC" w:rsidRDefault="00340722" w:rsidP="00340722">
            <w:pPr>
              <w:snapToGrid w:val="0"/>
              <w:spacing w:after="0"/>
              <w:jc w:val="both"/>
              <w:rPr>
                <w:rFonts w:ascii="Times New Roman" w:hAnsi="Times New Roman" w:cs="Times New Roman"/>
                <w:b/>
                <w:sz w:val="24"/>
                <w:szCs w:val="24"/>
              </w:rPr>
            </w:pPr>
            <w:r w:rsidRPr="00971AFC">
              <w:rPr>
                <w:rFonts w:ascii="Times New Roman" w:hAnsi="Times New Roman" w:cs="Times New Roman"/>
                <w:b/>
                <w:sz w:val="24"/>
                <w:szCs w:val="24"/>
              </w:rPr>
              <w:t>Amats, paraksts</w:t>
            </w:r>
          </w:p>
        </w:tc>
        <w:tc>
          <w:tcPr>
            <w:tcW w:w="3873" w:type="pct"/>
            <w:tcBorders>
              <w:left w:val="single" w:sz="4" w:space="0" w:color="000000"/>
              <w:bottom w:val="single" w:sz="4" w:space="0" w:color="000000"/>
              <w:right w:val="single" w:sz="4" w:space="0" w:color="000000"/>
            </w:tcBorders>
          </w:tcPr>
          <w:p w:rsidR="00340722" w:rsidRPr="00971AFC" w:rsidRDefault="00340722" w:rsidP="00340722">
            <w:pPr>
              <w:snapToGrid w:val="0"/>
              <w:spacing w:after="0"/>
              <w:jc w:val="both"/>
              <w:rPr>
                <w:rFonts w:ascii="Times New Roman" w:hAnsi="Times New Roman" w:cs="Times New Roman"/>
                <w:sz w:val="24"/>
                <w:szCs w:val="24"/>
              </w:rPr>
            </w:pPr>
          </w:p>
        </w:tc>
      </w:tr>
    </w:tbl>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EE4791" w:rsidRDefault="00EE4791" w:rsidP="001A5131">
      <w:pPr>
        <w:spacing w:after="0" w:line="240" w:lineRule="auto"/>
        <w:ind w:left="2880"/>
        <w:jc w:val="right"/>
        <w:rPr>
          <w:rFonts w:ascii="Times New Roman" w:eastAsia="Times New Roman" w:hAnsi="Times New Roman" w:cs="Times New Roman"/>
          <w:b/>
          <w:sz w:val="20"/>
          <w:szCs w:val="24"/>
          <w:lang w:val="lv-LV" w:eastAsia="ar-SA"/>
        </w:rPr>
      </w:pPr>
    </w:p>
    <w:p w:rsidR="001A5131" w:rsidRPr="00971AFC" w:rsidRDefault="008F0E50" w:rsidP="001A5131">
      <w:pPr>
        <w:spacing w:after="0" w:line="240" w:lineRule="auto"/>
        <w:ind w:left="2880"/>
        <w:jc w:val="right"/>
        <w:rPr>
          <w:rFonts w:ascii="Times New Roman" w:eastAsia="Times New Roman" w:hAnsi="Times New Roman" w:cs="Times New Roman"/>
          <w:b/>
          <w:sz w:val="20"/>
          <w:szCs w:val="24"/>
          <w:lang w:val="lv-LV" w:eastAsia="ar-SA"/>
        </w:rPr>
      </w:pPr>
      <w:r>
        <w:rPr>
          <w:rFonts w:ascii="Times New Roman" w:eastAsia="Times New Roman" w:hAnsi="Times New Roman" w:cs="Times New Roman"/>
          <w:b/>
          <w:sz w:val="20"/>
          <w:szCs w:val="24"/>
          <w:lang w:val="lv-LV" w:eastAsia="ar-SA"/>
        </w:rPr>
        <w:t>4</w:t>
      </w:r>
      <w:r w:rsidR="001A5131" w:rsidRPr="00971AFC">
        <w:rPr>
          <w:rFonts w:ascii="Times New Roman" w:eastAsia="Times New Roman" w:hAnsi="Times New Roman" w:cs="Times New Roman"/>
          <w:b/>
          <w:sz w:val="20"/>
          <w:szCs w:val="24"/>
          <w:lang w:val="lv-LV" w:eastAsia="ar-SA"/>
        </w:rPr>
        <w:t xml:space="preserve">.Pielikums </w:t>
      </w:r>
      <w:r w:rsidR="001A5131" w:rsidRPr="00971AFC">
        <w:rPr>
          <w:rFonts w:ascii="Times New Roman" w:eastAsia="Times New Roman" w:hAnsi="Times New Roman" w:cs="Times New Roman"/>
          <w:sz w:val="20"/>
          <w:szCs w:val="24"/>
          <w:lang w:val="lv-LV" w:eastAsia="ar-SA"/>
        </w:rPr>
        <w:t xml:space="preserve">iepirkumam </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sz w:val="20"/>
          <w:szCs w:val="20"/>
          <w:lang w:val="lv-LV"/>
        </w:rPr>
        <w:t>„</w:t>
      </w:r>
      <w:r w:rsidRPr="00EE4791">
        <w:rPr>
          <w:rFonts w:ascii="Times New Roman" w:hAnsi="Times New Roman" w:cs="Times New Roman"/>
          <w:color w:val="000000"/>
          <w:sz w:val="20"/>
          <w:szCs w:val="20"/>
          <w:lang w:val="lv-LV"/>
        </w:rPr>
        <w:t>Kompensējamo medikamentu piegāde Daugavpils pensionāru</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color w:val="000000"/>
          <w:sz w:val="20"/>
          <w:szCs w:val="20"/>
          <w:lang w:val="lv-LV"/>
        </w:rPr>
        <w:t xml:space="preserve"> sociālās apkalpošanas teritoriālā centra vajadzībām</w:t>
      </w:r>
      <w:r w:rsidRPr="00EE4791">
        <w:rPr>
          <w:rFonts w:ascii="Times New Roman" w:hAnsi="Times New Roman" w:cs="Times New Roman"/>
          <w:sz w:val="20"/>
          <w:szCs w:val="20"/>
          <w:lang w:val="lv-LV"/>
        </w:rPr>
        <w:t>”</w:t>
      </w:r>
    </w:p>
    <w:p w:rsidR="001A5131" w:rsidRDefault="00EE4791" w:rsidP="00EE4791">
      <w:pPr>
        <w:spacing w:after="120" w:line="240" w:lineRule="auto"/>
        <w:jc w:val="right"/>
        <w:rPr>
          <w:rFonts w:ascii="Times New Roman" w:eastAsia="Times New Roman" w:hAnsi="Times New Roman" w:cs="Times New Roman"/>
          <w:bCs/>
          <w:sz w:val="20"/>
          <w:szCs w:val="20"/>
          <w:lang w:val="lv-LV" w:eastAsia="ar-SA"/>
        </w:rPr>
      </w:pPr>
      <w:r w:rsidRPr="00EE4791">
        <w:rPr>
          <w:rFonts w:ascii="Times New Roman" w:eastAsia="Times New Roman" w:hAnsi="Times New Roman" w:cs="Times New Roman"/>
          <w:bCs/>
          <w:sz w:val="20"/>
          <w:szCs w:val="20"/>
          <w:lang w:val="lv-LV" w:eastAsia="ar-SA"/>
        </w:rPr>
        <w:t>Identifikācijas Nr. DPD 2017/57</w:t>
      </w:r>
    </w:p>
    <w:p w:rsidR="00EE4791" w:rsidRPr="00971AFC" w:rsidRDefault="00EE4791" w:rsidP="00EE4791">
      <w:pPr>
        <w:spacing w:after="120" w:line="240" w:lineRule="auto"/>
        <w:jc w:val="right"/>
        <w:rPr>
          <w:rFonts w:ascii="Times New Roman" w:eastAsia="Times New Roman" w:hAnsi="Times New Roman" w:cs="Times New Roman"/>
          <w:sz w:val="20"/>
          <w:szCs w:val="20"/>
          <w:lang w:val="lv-LV"/>
        </w:rPr>
      </w:pPr>
    </w:p>
    <w:p w:rsidR="001A5131" w:rsidRPr="00971AFC" w:rsidRDefault="001A5131" w:rsidP="00E562E3">
      <w:pPr>
        <w:spacing w:after="0" w:line="240" w:lineRule="auto"/>
        <w:jc w:val="center"/>
        <w:rPr>
          <w:rFonts w:ascii="Times New Roman" w:eastAsia="Times New Roman" w:hAnsi="Times New Roman" w:cs="Times New Roman"/>
          <w:b/>
          <w:sz w:val="23"/>
          <w:szCs w:val="23"/>
          <w:lang w:val="lv-LV"/>
        </w:rPr>
      </w:pPr>
      <w:r w:rsidRPr="00971AFC">
        <w:rPr>
          <w:rFonts w:ascii="Times New Roman" w:eastAsia="Times New Roman" w:hAnsi="Times New Roman" w:cs="Times New Roman"/>
          <w:b/>
          <w:sz w:val="23"/>
          <w:szCs w:val="23"/>
          <w:lang w:val="lv-LV"/>
        </w:rPr>
        <w:t>PRETENDENTA (APAKŠUZŅĒMĒJA)</w:t>
      </w:r>
      <w:r w:rsidR="00E562E3" w:rsidRPr="00971AFC">
        <w:rPr>
          <w:rFonts w:ascii="Times New Roman" w:eastAsia="Times New Roman" w:hAnsi="Times New Roman" w:cs="Times New Roman"/>
          <w:b/>
          <w:sz w:val="23"/>
          <w:szCs w:val="23"/>
          <w:lang w:val="lv-LV"/>
        </w:rPr>
        <w:t xml:space="preserve"> </w:t>
      </w:r>
      <w:r w:rsidRPr="00971AFC">
        <w:rPr>
          <w:rFonts w:ascii="Times New Roman" w:eastAsia="Times New Roman" w:hAnsi="Times New Roman" w:cs="Times New Roman"/>
          <w:b/>
          <w:sz w:val="23"/>
          <w:szCs w:val="23"/>
          <w:lang w:val="lv-LV" w:eastAsia="ar-SA"/>
        </w:rPr>
        <w:t>PIEREDZES APRAKSTA FORMA</w:t>
      </w:r>
    </w:p>
    <w:p w:rsidR="001A5131" w:rsidRPr="00971AFC" w:rsidRDefault="001A5131" w:rsidP="001A5131">
      <w:pPr>
        <w:suppressAutoHyphens/>
        <w:spacing w:after="0" w:line="240" w:lineRule="auto"/>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b/>
          <w:sz w:val="23"/>
          <w:szCs w:val="23"/>
          <w:lang w:val="lv-LV" w:eastAsia="ar-SA"/>
        </w:rPr>
      </w:pPr>
      <w:r w:rsidRPr="00971AFC">
        <w:rPr>
          <w:rFonts w:ascii="Times New Roman" w:eastAsia="Times New Roman" w:hAnsi="Times New Roman" w:cs="Times New Roman"/>
          <w:b/>
          <w:sz w:val="23"/>
          <w:szCs w:val="23"/>
          <w:lang w:val="lv-LV" w:eastAsia="ar-SA"/>
        </w:rPr>
        <w:t>1. Pieredzes aprakst</w:t>
      </w:r>
      <w:r w:rsidRPr="00EE4791">
        <w:rPr>
          <w:rFonts w:ascii="Times New Roman" w:eastAsia="Times New Roman" w:hAnsi="Times New Roman" w:cs="Times New Roman"/>
          <w:b/>
          <w:color w:val="000000" w:themeColor="text1"/>
          <w:sz w:val="23"/>
          <w:szCs w:val="23"/>
          <w:lang w:val="lv-LV" w:eastAsia="ar-SA"/>
        </w:rPr>
        <w:t>s:</w:t>
      </w:r>
    </w:p>
    <w:p w:rsidR="001A5131" w:rsidRPr="00971AFC" w:rsidRDefault="001A5131" w:rsidP="001A5131">
      <w:pPr>
        <w:suppressAutoHyphens/>
        <w:spacing w:after="0" w:line="240" w:lineRule="auto"/>
        <w:rPr>
          <w:rFonts w:ascii="Times New Roman" w:eastAsia="Times New Roman" w:hAnsi="Times New Roman" w:cs="Times New Roman"/>
          <w:sz w:val="23"/>
          <w:szCs w:val="23"/>
          <w:lang w:val="lv-LV"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983"/>
        <w:gridCol w:w="1598"/>
        <w:gridCol w:w="1161"/>
        <w:gridCol w:w="1174"/>
        <w:gridCol w:w="1311"/>
        <w:gridCol w:w="851"/>
        <w:gridCol w:w="1494"/>
      </w:tblGrid>
      <w:tr w:rsidR="0030707A" w:rsidRPr="00DA7BBC" w:rsidTr="0030707A">
        <w:tc>
          <w:tcPr>
            <w:tcW w:w="416"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sz w:val="20"/>
                <w:szCs w:val="20"/>
                <w:lang w:val="lv-LV" w:eastAsia="ar-SA"/>
              </w:rPr>
              <w:t>Nr.p.k.</w:t>
            </w:r>
          </w:p>
        </w:tc>
        <w:tc>
          <w:tcPr>
            <w:tcW w:w="526"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1A5131">
            <w:pPr>
              <w:suppressAutoHyphens/>
              <w:spacing w:after="0" w:line="240" w:lineRule="auto"/>
              <w:jc w:val="center"/>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sz w:val="20"/>
                <w:szCs w:val="20"/>
                <w:lang w:val="lv-LV" w:eastAsia="ar-SA"/>
              </w:rPr>
              <w:t xml:space="preserve">Pasūtītājs </w:t>
            </w:r>
          </w:p>
        </w:tc>
        <w:tc>
          <w:tcPr>
            <w:tcW w:w="855"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1A5131">
            <w:pPr>
              <w:suppressAutoHyphens/>
              <w:spacing w:after="0" w:line="240" w:lineRule="auto"/>
              <w:jc w:val="center"/>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sz w:val="20"/>
                <w:szCs w:val="20"/>
                <w:lang w:val="lv-LV" w:eastAsia="ar-SA"/>
              </w:rPr>
              <w:t xml:space="preserve">Līguma izpildītājs </w:t>
            </w:r>
            <w:r w:rsidRPr="00971AFC">
              <w:rPr>
                <w:rFonts w:ascii="Times New Roman" w:eastAsia="Times New Roman" w:hAnsi="Times New Roman" w:cs="Times New Roman"/>
                <w:i/>
                <w:sz w:val="20"/>
                <w:szCs w:val="20"/>
                <w:lang w:val="lv-LV" w:eastAsia="ar-SA"/>
              </w:rPr>
              <w:t xml:space="preserve">(pretendents vai persona, kura pieteikumā norādīta kā apakšuzņēmējs) </w:t>
            </w:r>
            <w:r w:rsidRPr="00971AFC">
              <w:rPr>
                <w:rFonts w:ascii="Times New Roman" w:eastAsia="Times New Roman" w:hAnsi="Times New Roman" w:cs="Times New Roman"/>
                <w:sz w:val="20"/>
                <w:szCs w:val="20"/>
                <w:lang w:val="lv-LV" w:eastAsia="ar-SA"/>
              </w:rPr>
              <w:t xml:space="preserve">– norādīt nosaukumu </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1A5131">
            <w:pPr>
              <w:suppressAutoHyphens/>
              <w:spacing w:after="0" w:line="240" w:lineRule="auto"/>
              <w:jc w:val="center"/>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sz w:val="20"/>
                <w:szCs w:val="20"/>
                <w:lang w:val="lv-LV" w:eastAsia="ar-SA"/>
              </w:rPr>
              <w:t>Līguma nosaukums un apraksts</w:t>
            </w:r>
          </w:p>
        </w:tc>
        <w:tc>
          <w:tcPr>
            <w:tcW w:w="628"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1A5131">
            <w:pPr>
              <w:suppressAutoHyphens/>
              <w:spacing w:after="0" w:line="240" w:lineRule="auto"/>
              <w:jc w:val="center"/>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sz w:val="20"/>
                <w:szCs w:val="20"/>
                <w:lang w:val="lv-LV" w:eastAsia="ar-SA"/>
              </w:rPr>
              <w:t>Līguma īstenošanas laiks</w:t>
            </w:r>
          </w:p>
        </w:tc>
        <w:tc>
          <w:tcPr>
            <w:tcW w:w="701"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AB0885">
            <w:pPr>
              <w:suppressAutoHyphens/>
              <w:spacing w:after="0" w:line="240" w:lineRule="auto"/>
              <w:jc w:val="center"/>
              <w:rPr>
                <w:rFonts w:ascii="Times New Roman" w:eastAsia="Times New Roman" w:hAnsi="Times New Roman" w:cs="Times New Roman"/>
                <w:sz w:val="20"/>
                <w:szCs w:val="20"/>
                <w:lang w:val="lv-LV" w:eastAsia="ar-SA"/>
              </w:rPr>
            </w:pPr>
            <w:r w:rsidRPr="00971AFC">
              <w:rPr>
                <w:rFonts w:ascii="Times New Roman" w:eastAsia="Times New Roman" w:hAnsi="Times New Roman" w:cs="Times New Roman"/>
                <w:sz w:val="20"/>
                <w:szCs w:val="20"/>
                <w:lang w:val="lv-LV" w:eastAsia="ar-SA"/>
              </w:rPr>
              <w:t xml:space="preserve">Līguma ietvaros piegādājamo preču grupu veidi </w:t>
            </w:r>
            <w:r w:rsidRPr="00971AFC">
              <w:rPr>
                <w:rFonts w:ascii="Times New Roman" w:eastAsia="Times New Roman" w:hAnsi="Times New Roman" w:cs="Times New Roman"/>
                <w:i/>
                <w:sz w:val="20"/>
                <w:szCs w:val="20"/>
                <w:lang w:val="lv-LV" w:eastAsia="ar-SA"/>
              </w:rPr>
              <w:t>(</w:t>
            </w:r>
            <w:r w:rsidR="00AE60A9" w:rsidRPr="00971AFC">
              <w:rPr>
                <w:rFonts w:ascii="Times New Roman" w:eastAsia="Times New Roman" w:hAnsi="Times New Roman" w:cs="Times New Roman"/>
                <w:i/>
                <w:sz w:val="20"/>
                <w:szCs w:val="20"/>
                <w:lang w:val="lv-LV" w:eastAsia="ar-SA"/>
              </w:rPr>
              <w:t xml:space="preserve">dažāda veida </w:t>
            </w:r>
            <w:r w:rsidR="0030707A" w:rsidRPr="00971AFC">
              <w:rPr>
                <w:rFonts w:ascii="Times New Roman" w:eastAsia="Times New Roman" w:hAnsi="Times New Roman" w:cs="Times New Roman"/>
                <w:i/>
                <w:sz w:val="20"/>
                <w:szCs w:val="20"/>
                <w:lang w:val="lv-LV" w:eastAsia="ar-SA"/>
              </w:rPr>
              <w:t xml:space="preserve">medikamentu </w:t>
            </w:r>
            <w:r w:rsidR="00AE60A9" w:rsidRPr="00971AFC">
              <w:rPr>
                <w:rFonts w:ascii="Times New Roman" w:eastAsia="Times New Roman" w:hAnsi="Times New Roman" w:cs="Times New Roman"/>
                <w:i/>
                <w:sz w:val="20"/>
                <w:szCs w:val="20"/>
                <w:lang w:val="lv-LV" w:eastAsia="ar-SA"/>
              </w:rPr>
              <w:t>piegādē</w:t>
            </w:r>
            <w:r w:rsidRPr="00971AFC">
              <w:rPr>
                <w:rFonts w:ascii="Times New Roman" w:eastAsia="Times New Roman" w:hAnsi="Times New Roman" w:cs="Times New Roman"/>
                <w:i/>
                <w:sz w:val="20"/>
                <w:szCs w:val="20"/>
                <w:lang w:val="lv-LV" w:eastAsia="ar-SA"/>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1A5131" w:rsidRPr="00971AFC" w:rsidRDefault="001A5131" w:rsidP="001A5131">
            <w:pPr>
              <w:tabs>
                <w:tab w:val="left" w:pos="6945"/>
              </w:tabs>
              <w:suppressAutoHyphens/>
              <w:spacing w:after="0" w:line="240" w:lineRule="auto"/>
              <w:jc w:val="center"/>
              <w:rPr>
                <w:rFonts w:ascii="Times New Roman" w:eastAsia="Times New Roman" w:hAnsi="Times New Roman" w:cs="Times New Roman"/>
                <w:sz w:val="20"/>
                <w:szCs w:val="20"/>
                <w:lang w:val="lv-LV" w:eastAsia="lv-LV"/>
              </w:rPr>
            </w:pPr>
            <w:r w:rsidRPr="00971AFC">
              <w:rPr>
                <w:rFonts w:ascii="Times New Roman" w:eastAsia="Times New Roman" w:hAnsi="Times New Roman" w:cs="Times New Roman"/>
                <w:sz w:val="20"/>
                <w:szCs w:val="20"/>
                <w:lang w:val="lv-LV" w:eastAsia="lv-LV"/>
              </w:rPr>
              <w:t xml:space="preserve">Summa par kādu veikta piegāde līguma ietvaros </w:t>
            </w:r>
            <w:r w:rsidRPr="00971AFC">
              <w:rPr>
                <w:rFonts w:ascii="Times New Roman" w:eastAsia="Times New Roman" w:hAnsi="Times New Roman" w:cs="Times New Roman"/>
                <w:i/>
                <w:sz w:val="20"/>
                <w:szCs w:val="20"/>
                <w:lang w:val="lv-LV" w:eastAsia="lv-LV"/>
              </w:rPr>
              <w:t>euro</w:t>
            </w:r>
            <w:r w:rsidRPr="00971AFC">
              <w:rPr>
                <w:rFonts w:ascii="Times New Roman" w:eastAsia="Times New Roman" w:hAnsi="Times New Roman" w:cs="Times New Roman"/>
                <w:sz w:val="20"/>
                <w:szCs w:val="20"/>
                <w:lang w:val="lv-LV" w:eastAsia="lv-LV"/>
              </w:rPr>
              <w:t xml:space="preserve"> bez PVN</w:t>
            </w:r>
          </w:p>
        </w:tc>
        <w:tc>
          <w:tcPr>
            <w:tcW w:w="799" w:type="pct"/>
            <w:tcBorders>
              <w:top w:val="single" w:sz="4" w:space="0" w:color="auto"/>
              <w:left w:val="single" w:sz="4" w:space="0" w:color="auto"/>
              <w:bottom w:val="single" w:sz="4" w:space="0" w:color="auto"/>
              <w:right w:val="single" w:sz="4" w:space="0" w:color="auto"/>
            </w:tcBorders>
            <w:hideMark/>
          </w:tcPr>
          <w:p w:rsidR="001A5131" w:rsidRPr="00971AFC" w:rsidRDefault="001A5131" w:rsidP="001A5131">
            <w:pPr>
              <w:tabs>
                <w:tab w:val="left" w:pos="6945"/>
              </w:tabs>
              <w:suppressAutoHyphens/>
              <w:spacing w:after="0" w:line="240" w:lineRule="auto"/>
              <w:jc w:val="center"/>
              <w:rPr>
                <w:rFonts w:ascii="Times New Roman" w:eastAsia="Times New Roman" w:hAnsi="Times New Roman" w:cs="Times New Roman"/>
                <w:sz w:val="20"/>
                <w:szCs w:val="20"/>
                <w:lang w:val="lv-LV" w:eastAsia="lv-LV"/>
              </w:rPr>
            </w:pPr>
            <w:r w:rsidRPr="00971AFC">
              <w:rPr>
                <w:rFonts w:ascii="Times New Roman" w:eastAsia="Times New Roman" w:hAnsi="Times New Roman" w:cs="Times New Roman"/>
                <w:sz w:val="20"/>
                <w:szCs w:val="20"/>
                <w:lang w:val="lv-LV" w:eastAsia="lv-LV"/>
              </w:rPr>
              <w:t>Pasūtītāja kontaktpersona:</w:t>
            </w:r>
            <w:r w:rsidRPr="00971AFC">
              <w:rPr>
                <w:rFonts w:ascii="Times New Roman" w:eastAsia="Times New Roman" w:hAnsi="Times New Roman" w:cs="Times New Roman"/>
                <w:sz w:val="20"/>
                <w:szCs w:val="20"/>
                <w:lang w:val="lv-LV" w:eastAsia="lv-LV"/>
              </w:rPr>
              <w:br/>
              <w:t>vārds, uzvārds un tālrunis</w:t>
            </w:r>
          </w:p>
        </w:tc>
      </w:tr>
      <w:tr w:rsidR="0030707A" w:rsidRPr="00DA7BBC" w:rsidTr="0030707A">
        <w:tc>
          <w:tcPr>
            <w:tcW w:w="41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52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855"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621"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628"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701"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455"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6945"/>
              </w:tabs>
              <w:suppressAutoHyphens/>
              <w:spacing w:after="0" w:line="240" w:lineRule="auto"/>
              <w:jc w:val="center"/>
              <w:rPr>
                <w:rFonts w:ascii="Times New Roman" w:eastAsia="Times New Roman" w:hAnsi="Times New Roman" w:cs="Times New Roman"/>
                <w:sz w:val="20"/>
                <w:szCs w:val="20"/>
                <w:lang w:val="lv-LV" w:eastAsia="ar-SA"/>
              </w:rPr>
            </w:pPr>
          </w:p>
        </w:tc>
        <w:tc>
          <w:tcPr>
            <w:tcW w:w="799"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6945"/>
              </w:tabs>
              <w:suppressAutoHyphens/>
              <w:spacing w:after="0" w:line="240" w:lineRule="auto"/>
              <w:jc w:val="center"/>
              <w:rPr>
                <w:rFonts w:ascii="Times New Roman" w:eastAsia="Times New Roman" w:hAnsi="Times New Roman" w:cs="Times New Roman"/>
                <w:sz w:val="20"/>
                <w:szCs w:val="20"/>
                <w:lang w:val="lv-LV" w:eastAsia="ar-SA"/>
              </w:rPr>
            </w:pPr>
          </w:p>
        </w:tc>
      </w:tr>
      <w:tr w:rsidR="0030707A" w:rsidRPr="00DA7BBC" w:rsidTr="0030707A">
        <w:tc>
          <w:tcPr>
            <w:tcW w:w="41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526"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855"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621"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628"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701"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suppressAutoHyphens/>
              <w:spacing w:after="0" w:line="240" w:lineRule="auto"/>
              <w:rPr>
                <w:rFonts w:ascii="Times New Roman" w:eastAsia="Times New Roman" w:hAnsi="Times New Roman" w:cs="Times New Roman"/>
                <w:sz w:val="20"/>
                <w:szCs w:val="20"/>
                <w:lang w:val="lv-LV" w:eastAsia="ar-SA"/>
              </w:rPr>
            </w:pPr>
          </w:p>
        </w:tc>
        <w:tc>
          <w:tcPr>
            <w:tcW w:w="455"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6945"/>
              </w:tabs>
              <w:suppressAutoHyphens/>
              <w:spacing w:after="0" w:line="240" w:lineRule="auto"/>
              <w:jc w:val="center"/>
              <w:rPr>
                <w:rFonts w:ascii="Times New Roman" w:eastAsia="Times New Roman" w:hAnsi="Times New Roman" w:cs="Times New Roman"/>
                <w:sz w:val="20"/>
                <w:szCs w:val="20"/>
                <w:lang w:val="lv-LV" w:eastAsia="ar-SA"/>
              </w:rPr>
            </w:pPr>
          </w:p>
        </w:tc>
        <w:tc>
          <w:tcPr>
            <w:tcW w:w="799" w:type="pct"/>
            <w:tcBorders>
              <w:top w:val="single" w:sz="4" w:space="0" w:color="auto"/>
              <w:left w:val="single" w:sz="4" w:space="0" w:color="auto"/>
              <w:bottom w:val="single" w:sz="4" w:space="0" w:color="auto"/>
              <w:right w:val="single" w:sz="4" w:space="0" w:color="auto"/>
            </w:tcBorders>
          </w:tcPr>
          <w:p w:rsidR="001A5131" w:rsidRPr="00971AFC" w:rsidRDefault="001A5131" w:rsidP="001A5131">
            <w:pPr>
              <w:tabs>
                <w:tab w:val="left" w:pos="6945"/>
              </w:tabs>
              <w:suppressAutoHyphens/>
              <w:spacing w:after="0" w:line="240" w:lineRule="auto"/>
              <w:jc w:val="center"/>
              <w:rPr>
                <w:rFonts w:ascii="Times New Roman" w:eastAsia="Times New Roman" w:hAnsi="Times New Roman" w:cs="Times New Roman"/>
                <w:sz w:val="20"/>
                <w:szCs w:val="20"/>
                <w:lang w:val="lv-LV" w:eastAsia="ar-SA"/>
              </w:rPr>
            </w:pPr>
          </w:p>
        </w:tc>
      </w:tr>
    </w:tbl>
    <w:p w:rsidR="001A5131" w:rsidRPr="00971AFC" w:rsidRDefault="001A5131" w:rsidP="001A5131">
      <w:pPr>
        <w:suppressAutoHyphens/>
        <w:spacing w:after="0" w:line="240" w:lineRule="auto"/>
        <w:ind w:firstLine="1320"/>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ind w:firstLine="284"/>
        <w:rPr>
          <w:rFonts w:ascii="Times New Roman" w:eastAsia="Times New Roman" w:hAnsi="Times New Roman" w:cs="Times New Roman"/>
          <w:sz w:val="23"/>
          <w:szCs w:val="23"/>
          <w:lang w:val="lv-LV" w:eastAsia="ar-SA"/>
        </w:rPr>
      </w:pPr>
      <w:r w:rsidRPr="00971AFC">
        <w:rPr>
          <w:rFonts w:ascii="Times New Roman" w:eastAsia="Times New Roman" w:hAnsi="Times New Roman" w:cs="Times New Roman"/>
          <w:sz w:val="23"/>
          <w:szCs w:val="23"/>
          <w:lang w:val="lv-LV" w:eastAsia="ar-SA"/>
        </w:rPr>
        <w:t>Pielikumā: Atsauksmes kopija/jas</w:t>
      </w:r>
      <w:r w:rsidR="00D951D2" w:rsidRPr="00971AFC">
        <w:rPr>
          <w:rFonts w:ascii="Times New Roman" w:eastAsia="Times New Roman" w:hAnsi="Times New Roman" w:cs="Times New Roman"/>
          <w:sz w:val="23"/>
          <w:szCs w:val="23"/>
          <w:lang w:val="lv-LV" w:eastAsia="ar-SA"/>
        </w:rPr>
        <w:t>, kas sastādītas pēc piedāvātā parauga</w:t>
      </w:r>
      <w:r w:rsidRPr="00971AFC">
        <w:rPr>
          <w:rFonts w:ascii="Times New Roman" w:eastAsia="Times New Roman" w:hAnsi="Times New Roman" w:cs="Times New Roman"/>
          <w:sz w:val="23"/>
          <w:szCs w:val="23"/>
          <w:lang w:val="lv-LV" w:eastAsia="ar-SA"/>
        </w:rPr>
        <w:t>.</w:t>
      </w:r>
    </w:p>
    <w:p w:rsidR="001A5131" w:rsidRPr="00971AFC" w:rsidRDefault="001A5131" w:rsidP="001A5131">
      <w:pPr>
        <w:suppressAutoHyphens/>
        <w:spacing w:after="0" w:line="240" w:lineRule="auto"/>
        <w:ind w:firstLine="1320"/>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ind w:firstLine="1320"/>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ind w:firstLine="284"/>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ind w:firstLine="1320"/>
        <w:rPr>
          <w:rFonts w:ascii="Times New Roman" w:eastAsia="Times New Roman" w:hAnsi="Times New Roman" w:cs="Times New Roman"/>
          <w:sz w:val="23"/>
          <w:szCs w:val="23"/>
          <w:lang w:val="lv-LV" w:eastAsia="ar-SA"/>
        </w:rPr>
      </w:pPr>
    </w:p>
    <w:p w:rsidR="001A5131" w:rsidRPr="00971AFC" w:rsidRDefault="001A5131" w:rsidP="001A5131">
      <w:pPr>
        <w:suppressAutoHyphens/>
        <w:spacing w:after="0" w:line="240" w:lineRule="auto"/>
        <w:ind w:firstLine="1320"/>
        <w:rPr>
          <w:rFonts w:ascii="Times New Roman" w:eastAsia="Times New Roman" w:hAnsi="Times New Roman" w:cs="Times New Roman"/>
          <w:sz w:val="23"/>
          <w:szCs w:val="23"/>
          <w:lang w:val="lv-LV" w:eastAsia="ar-SA"/>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1A5131" w:rsidRPr="00971AFC" w:rsidTr="001A5131">
        <w:trPr>
          <w:trHeight w:val="607"/>
        </w:trPr>
        <w:tc>
          <w:tcPr>
            <w:tcW w:w="4588" w:type="dxa"/>
            <w:tcBorders>
              <w:top w:val="single" w:sz="4" w:space="0" w:color="000000"/>
              <w:left w:val="single" w:sz="4" w:space="0" w:color="000000"/>
              <w:bottom w:val="single" w:sz="4" w:space="0" w:color="000000"/>
              <w:right w:val="nil"/>
            </w:tcBorders>
            <w:hideMark/>
          </w:tcPr>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b/>
                <w:bCs/>
                <w:sz w:val="23"/>
                <w:szCs w:val="23"/>
                <w:lang w:val="lv-LV" w:eastAsia="ar-SA"/>
              </w:rPr>
            </w:pPr>
            <w:r w:rsidRPr="00971AFC">
              <w:rPr>
                <w:rFonts w:ascii="Times New Roman" w:eastAsia="Times New Roman" w:hAnsi="Times New Roman" w:cs="Times New Roman"/>
                <w:b/>
                <w:bCs/>
                <w:sz w:val="23"/>
                <w:szCs w:val="23"/>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sz w:val="23"/>
                <w:szCs w:val="23"/>
                <w:lang w:val="lv-LV" w:eastAsia="ar-SA"/>
              </w:rPr>
            </w:pPr>
          </w:p>
        </w:tc>
      </w:tr>
      <w:tr w:rsidR="001A5131" w:rsidRPr="00971AFC" w:rsidTr="001A5131">
        <w:trPr>
          <w:trHeight w:val="415"/>
        </w:trPr>
        <w:tc>
          <w:tcPr>
            <w:tcW w:w="4588" w:type="dxa"/>
            <w:tcBorders>
              <w:top w:val="nil"/>
              <w:left w:val="single" w:sz="4" w:space="0" w:color="000000"/>
              <w:bottom w:val="single" w:sz="4" w:space="0" w:color="auto"/>
              <w:right w:val="nil"/>
            </w:tcBorders>
            <w:hideMark/>
          </w:tcPr>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b/>
                <w:bCs/>
                <w:sz w:val="23"/>
                <w:szCs w:val="23"/>
                <w:lang w:val="lv-LV" w:eastAsia="ar-SA"/>
              </w:rPr>
            </w:pPr>
            <w:r w:rsidRPr="00971AFC">
              <w:rPr>
                <w:rFonts w:ascii="Times New Roman" w:eastAsia="Times New Roman" w:hAnsi="Times New Roman" w:cs="Times New Roman"/>
                <w:b/>
                <w:bCs/>
                <w:sz w:val="23"/>
                <w:szCs w:val="23"/>
                <w:lang w:val="lv-LV" w:eastAsia="ar-SA"/>
              </w:rPr>
              <w:t xml:space="preserve">Paraksts </w:t>
            </w:r>
          </w:p>
        </w:tc>
        <w:tc>
          <w:tcPr>
            <w:tcW w:w="4734" w:type="dxa"/>
            <w:tcBorders>
              <w:top w:val="nil"/>
              <w:left w:val="single" w:sz="4" w:space="0" w:color="000000"/>
              <w:bottom w:val="single" w:sz="4" w:space="0" w:color="auto"/>
              <w:right w:val="single" w:sz="4" w:space="0" w:color="000000"/>
            </w:tcBorders>
          </w:tcPr>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sz w:val="23"/>
                <w:szCs w:val="23"/>
                <w:lang w:val="lv-LV" w:eastAsia="ar-SA"/>
              </w:rPr>
            </w:pPr>
          </w:p>
        </w:tc>
      </w:tr>
      <w:tr w:rsidR="001A5131" w:rsidRPr="00971AFC" w:rsidTr="001A5131">
        <w:trPr>
          <w:trHeight w:val="539"/>
        </w:trPr>
        <w:tc>
          <w:tcPr>
            <w:tcW w:w="4588" w:type="dxa"/>
            <w:tcBorders>
              <w:top w:val="single" w:sz="4" w:space="0" w:color="auto"/>
              <w:left w:val="single" w:sz="4" w:space="0" w:color="000000"/>
              <w:bottom w:val="single" w:sz="4" w:space="0" w:color="000000"/>
              <w:right w:val="nil"/>
            </w:tcBorders>
            <w:hideMark/>
          </w:tcPr>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b/>
                <w:bCs/>
                <w:sz w:val="23"/>
                <w:szCs w:val="23"/>
                <w:lang w:val="lv-LV" w:eastAsia="ar-SA"/>
              </w:rPr>
            </w:pPr>
            <w:r w:rsidRPr="00971AFC">
              <w:rPr>
                <w:rFonts w:ascii="Times New Roman" w:eastAsia="Times New Roman" w:hAnsi="Times New Roman" w:cs="Times New Roman"/>
                <w:b/>
                <w:bCs/>
                <w:sz w:val="23"/>
                <w:szCs w:val="23"/>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sz w:val="23"/>
                <w:szCs w:val="23"/>
                <w:lang w:val="lv-LV" w:eastAsia="ar-SA"/>
              </w:rPr>
            </w:pPr>
          </w:p>
        </w:tc>
      </w:tr>
    </w:tbl>
    <w:p w:rsidR="001A5131" w:rsidRPr="00971AFC" w:rsidRDefault="001A5131" w:rsidP="001A5131">
      <w:pPr>
        <w:tabs>
          <w:tab w:val="left" w:pos="285"/>
        </w:tabs>
        <w:suppressAutoHyphens/>
        <w:overflowPunct w:val="0"/>
        <w:autoSpaceDE w:val="0"/>
        <w:spacing w:after="0" w:line="240" w:lineRule="auto"/>
        <w:jc w:val="both"/>
        <w:rPr>
          <w:rFonts w:ascii="Times New Roman" w:eastAsia="Times New Roman" w:hAnsi="Times New Roman" w:cs="Times New Roman"/>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b/>
          <w:bCs/>
          <w:sz w:val="24"/>
          <w:szCs w:val="24"/>
          <w:lang w:val="lv-LV" w:eastAsia="ar-SA"/>
        </w:rPr>
      </w:pPr>
    </w:p>
    <w:p w:rsidR="001A5131" w:rsidRPr="00971AFC" w:rsidRDefault="001A5131" w:rsidP="001A5131">
      <w:pPr>
        <w:suppressAutoHyphens/>
        <w:spacing w:after="0" w:line="240" w:lineRule="auto"/>
        <w:rPr>
          <w:rFonts w:ascii="Times New Roman" w:eastAsia="Times New Roman" w:hAnsi="Times New Roman" w:cs="Times New Roman"/>
          <w:b/>
          <w:bCs/>
          <w:sz w:val="24"/>
          <w:szCs w:val="24"/>
          <w:lang w:val="lv-LV" w:eastAsia="ar-SA"/>
        </w:rPr>
      </w:pPr>
    </w:p>
    <w:p w:rsidR="001A5131" w:rsidRPr="00971AFC" w:rsidRDefault="001A5131" w:rsidP="001A5131">
      <w:pPr>
        <w:spacing w:after="0" w:line="240" w:lineRule="auto"/>
        <w:ind w:left="2880"/>
        <w:jc w:val="right"/>
        <w:rPr>
          <w:rFonts w:ascii="Times New Roman" w:eastAsia="Times New Roman" w:hAnsi="Times New Roman" w:cs="Times New Roman"/>
          <w:b/>
          <w:sz w:val="20"/>
          <w:szCs w:val="24"/>
          <w:lang w:val="lv-LV" w:eastAsia="ar-SA"/>
        </w:rPr>
      </w:pPr>
    </w:p>
    <w:p w:rsidR="001A5131" w:rsidRPr="00971AFC" w:rsidRDefault="001A5131" w:rsidP="001A5131">
      <w:pPr>
        <w:spacing w:after="0" w:line="240" w:lineRule="auto"/>
        <w:rPr>
          <w:rFonts w:ascii="Times New Roman" w:eastAsia="Times New Roman" w:hAnsi="Times New Roman" w:cs="Times New Roman"/>
          <w:b/>
          <w:sz w:val="20"/>
          <w:szCs w:val="24"/>
          <w:lang w:val="lv-LV" w:eastAsia="ar-SA"/>
        </w:rPr>
      </w:pPr>
      <w:r w:rsidRPr="00971AFC">
        <w:rPr>
          <w:rFonts w:ascii="Times New Roman" w:eastAsia="Times New Roman" w:hAnsi="Times New Roman" w:cs="Times New Roman"/>
          <w:b/>
          <w:sz w:val="20"/>
          <w:szCs w:val="24"/>
          <w:lang w:val="lv-LV" w:eastAsia="ar-SA"/>
        </w:rPr>
        <w:br w:type="page"/>
      </w:r>
    </w:p>
    <w:p w:rsidR="00D951D2" w:rsidRPr="00971AFC" w:rsidRDefault="00D951D2" w:rsidP="00D951D2">
      <w:pPr>
        <w:autoSpaceDE w:val="0"/>
        <w:autoSpaceDN w:val="0"/>
        <w:adjustRightInd w:val="0"/>
        <w:spacing w:after="0" w:line="240" w:lineRule="auto"/>
        <w:jc w:val="center"/>
        <w:rPr>
          <w:rFonts w:ascii="Times New Roman" w:hAnsi="Times New Roman" w:cs="Times New Roman"/>
          <w:color w:val="000000"/>
          <w:sz w:val="26"/>
          <w:szCs w:val="26"/>
        </w:rPr>
      </w:pPr>
      <w:r w:rsidRPr="00971AFC">
        <w:rPr>
          <w:rFonts w:ascii="Times New Roman" w:hAnsi="Times New Roman" w:cs="Times New Roman"/>
          <w:color w:val="000000"/>
          <w:sz w:val="26"/>
          <w:szCs w:val="26"/>
        </w:rPr>
        <w:lastRenderedPageBreak/>
        <w:t>Iesniegšanai pēc pieprasījuma</w:t>
      </w:r>
    </w:p>
    <w:p w:rsidR="00D951D2" w:rsidRPr="00971AFC" w:rsidRDefault="00D951D2" w:rsidP="00D951D2">
      <w:pPr>
        <w:autoSpaceDE w:val="0"/>
        <w:autoSpaceDN w:val="0"/>
        <w:adjustRightInd w:val="0"/>
        <w:spacing w:after="0" w:line="240" w:lineRule="auto"/>
        <w:jc w:val="center"/>
        <w:rPr>
          <w:rFonts w:ascii="Times New Roman" w:hAnsi="Times New Roman" w:cs="Times New Roman"/>
          <w:color w:val="000000"/>
          <w:sz w:val="26"/>
          <w:szCs w:val="26"/>
        </w:rPr>
      </w:pPr>
      <w:r w:rsidRPr="00971AFC">
        <w:rPr>
          <w:rFonts w:ascii="Times New Roman" w:hAnsi="Times New Roman" w:cs="Times New Roman"/>
          <w:b/>
          <w:bCs/>
          <w:color w:val="000000"/>
          <w:sz w:val="26"/>
          <w:szCs w:val="26"/>
        </w:rPr>
        <w:t>ATSAUKSMES PARAUGS</w:t>
      </w:r>
    </w:p>
    <w:p w:rsidR="00D951D2" w:rsidRPr="00971AFC" w:rsidRDefault="00D951D2" w:rsidP="00D951D2">
      <w:pPr>
        <w:autoSpaceDE w:val="0"/>
        <w:autoSpaceDN w:val="0"/>
        <w:adjustRightInd w:val="0"/>
        <w:spacing w:after="0" w:line="240" w:lineRule="auto"/>
        <w:rPr>
          <w:rFonts w:ascii="Times New Roman" w:hAnsi="Times New Roman" w:cs="Times New Roman"/>
          <w:i/>
          <w:iCs/>
          <w:color w:val="000000"/>
          <w:sz w:val="26"/>
          <w:szCs w:val="26"/>
        </w:rPr>
      </w:pP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r w:rsidRPr="00616003">
        <w:rPr>
          <w:rFonts w:ascii="Times New Roman" w:hAnsi="Times New Roman" w:cs="Times New Roman"/>
          <w:i/>
          <w:iCs/>
          <w:color w:val="000000"/>
          <w:sz w:val="23"/>
          <w:szCs w:val="23"/>
        </w:rPr>
        <w:t>(Vieta) (</w:t>
      </w:r>
      <w:proofErr w:type="gramStart"/>
      <w:r w:rsidRPr="00616003">
        <w:rPr>
          <w:rFonts w:ascii="Times New Roman" w:hAnsi="Times New Roman" w:cs="Times New Roman"/>
          <w:i/>
          <w:iCs/>
          <w:color w:val="000000"/>
          <w:sz w:val="23"/>
          <w:szCs w:val="23"/>
        </w:rPr>
        <w:t>datums</w:t>
      </w:r>
      <w:proofErr w:type="gramEnd"/>
      <w:r w:rsidRPr="00616003">
        <w:rPr>
          <w:rFonts w:ascii="Times New Roman" w:hAnsi="Times New Roman" w:cs="Times New Roman"/>
          <w:i/>
          <w:iCs/>
          <w:color w:val="000000"/>
          <w:sz w:val="23"/>
          <w:szCs w:val="23"/>
        </w:rPr>
        <w:t xml:space="preserve">) </w:t>
      </w: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r w:rsidRPr="00616003">
        <w:rPr>
          <w:rFonts w:ascii="Times New Roman" w:hAnsi="Times New Roman" w:cs="Times New Roman"/>
          <w:color w:val="000000"/>
          <w:sz w:val="23"/>
          <w:szCs w:val="23"/>
        </w:rPr>
        <w:t xml:space="preserve">Nr. </w:t>
      </w: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p>
    <w:p w:rsidR="00D951D2" w:rsidRPr="00616003" w:rsidRDefault="00D951D2" w:rsidP="00D951D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16003">
        <w:rPr>
          <w:rFonts w:ascii="Times New Roman" w:hAnsi="Times New Roman" w:cs="Times New Roman"/>
          <w:color w:val="000000"/>
          <w:sz w:val="23"/>
          <w:szCs w:val="23"/>
        </w:rPr>
        <w:t>Ar šo ________</w:t>
      </w:r>
      <w:proofErr w:type="gramStart"/>
      <w:r w:rsidRPr="00616003">
        <w:rPr>
          <w:rFonts w:ascii="Times New Roman" w:hAnsi="Times New Roman" w:cs="Times New Roman"/>
          <w:color w:val="000000"/>
          <w:sz w:val="23"/>
          <w:szCs w:val="23"/>
        </w:rPr>
        <w:t>_</w:t>
      </w:r>
      <w:r w:rsidRPr="00616003">
        <w:rPr>
          <w:rFonts w:ascii="Times New Roman" w:hAnsi="Times New Roman" w:cs="Times New Roman"/>
          <w:i/>
          <w:iCs/>
          <w:color w:val="000000"/>
          <w:sz w:val="23"/>
          <w:szCs w:val="23"/>
        </w:rPr>
        <w:t>(</w:t>
      </w:r>
      <w:proofErr w:type="gramEnd"/>
      <w:r w:rsidRPr="00616003">
        <w:rPr>
          <w:rFonts w:ascii="Times New Roman" w:hAnsi="Times New Roman" w:cs="Times New Roman"/>
          <w:i/>
          <w:iCs/>
          <w:color w:val="000000"/>
          <w:sz w:val="23"/>
          <w:szCs w:val="23"/>
        </w:rPr>
        <w:t>iestādes/uzņēmuma nosaukums)</w:t>
      </w:r>
      <w:r w:rsidRPr="00616003">
        <w:rPr>
          <w:rFonts w:ascii="Times New Roman" w:hAnsi="Times New Roman" w:cs="Times New Roman"/>
          <w:color w:val="000000"/>
          <w:sz w:val="23"/>
          <w:szCs w:val="23"/>
        </w:rPr>
        <w:t xml:space="preserve">, reģ. Nr. ________________, apliecina, ka _____________ </w:t>
      </w:r>
      <w:r w:rsidRPr="00616003">
        <w:rPr>
          <w:rFonts w:ascii="Times New Roman" w:hAnsi="Times New Roman" w:cs="Times New Roman"/>
          <w:i/>
          <w:iCs/>
          <w:color w:val="000000"/>
          <w:sz w:val="23"/>
          <w:szCs w:val="23"/>
        </w:rPr>
        <w:t xml:space="preserve">(pretendenta nosaukums) </w:t>
      </w:r>
      <w:r w:rsidRPr="00616003">
        <w:rPr>
          <w:rFonts w:ascii="Times New Roman" w:hAnsi="Times New Roman" w:cs="Times New Roman"/>
          <w:color w:val="000000"/>
          <w:sz w:val="23"/>
          <w:szCs w:val="23"/>
        </w:rPr>
        <w:t>reģ. Nr._________________ pēdējo trīs gadu laikā ir piegādājusi ________</w:t>
      </w:r>
      <w:proofErr w:type="gramStart"/>
      <w:r w:rsidRPr="00616003">
        <w:rPr>
          <w:rFonts w:ascii="Times New Roman" w:hAnsi="Times New Roman" w:cs="Times New Roman"/>
          <w:color w:val="000000"/>
          <w:sz w:val="23"/>
          <w:szCs w:val="23"/>
        </w:rPr>
        <w:t>_</w:t>
      </w:r>
      <w:r w:rsidRPr="00616003">
        <w:rPr>
          <w:rFonts w:ascii="Times New Roman" w:hAnsi="Times New Roman" w:cs="Times New Roman"/>
          <w:i/>
          <w:iCs/>
          <w:color w:val="000000"/>
          <w:sz w:val="23"/>
          <w:szCs w:val="23"/>
        </w:rPr>
        <w:t>(</w:t>
      </w:r>
      <w:proofErr w:type="gramEnd"/>
      <w:r w:rsidRPr="00616003">
        <w:rPr>
          <w:rFonts w:ascii="Times New Roman" w:hAnsi="Times New Roman" w:cs="Times New Roman"/>
          <w:i/>
          <w:iCs/>
          <w:color w:val="000000"/>
          <w:sz w:val="23"/>
          <w:szCs w:val="23"/>
        </w:rPr>
        <w:t xml:space="preserve">iestādes/uzņēmuma nosaukums) </w:t>
      </w:r>
      <w:r w:rsidR="00343C76" w:rsidRPr="00616003">
        <w:rPr>
          <w:rFonts w:ascii="Times New Roman" w:hAnsi="Times New Roman" w:cs="Times New Roman"/>
          <w:color w:val="000000"/>
          <w:sz w:val="23"/>
          <w:szCs w:val="23"/>
        </w:rPr>
        <w:t>medikamentus.</w:t>
      </w:r>
    </w:p>
    <w:p w:rsidR="00D951D2" w:rsidRPr="00616003" w:rsidRDefault="00D951D2" w:rsidP="00D951D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16003">
        <w:rPr>
          <w:rFonts w:ascii="Times New Roman" w:hAnsi="Times New Roman" w:cs="Times New Roman"/>
          <w:color w:val="000000"/>
          <w:sz w:val="23"/>
          <w:szCs w:val="23"/>
        </w:rPr>
        <w:t xml:space="preserve">Sadarbības laikā _____________ </w:t>
      </w:r>
      <w:r w:rsidRPr="00616003">
        <w:rPr>
          <w:rFonts w:ascii="Times New Roman" w:hAnsi="Times New Roman" w:cs="Times New Roman"/>
          <w:i/>
          <w:iCs/>
          <w:color w:val="000000"/>
          <w:sz w:val="23"/>
          <w:szCs w:val="23"/>
        </w:rPr>
        <w:t xml:space="preserve">(pretendenta nosaukums) </w:t>
      </w:r>
      <w:r w:rsidRPr="00616003">
        <w:rPr>
          <w:rFonts w:ascii="Times New Roman" w:hAnsi="Times New Roman" w:cs="Times New Roman"/>
          <w:color w:val="000000"/>
          <w:sz w:val="23"/>
          <w:szCs w:val="23"/>
        </w:rPr>
        <w:t xml:space="preserve">nodrošināja kvalitatīvu </w:t>
      </w:r>
      <w:proofErr w:type="gramStart"/>
      <w:r w:rsidRPr="00616003">
        <w:rPr>
          <w:rFonts w:ascii="Times New Roman" w:hAnsi="Times New Roman" w:cs="Times New Roman"/>
          <w:color w:val="000000"/>
          <w:sz w:val="23"/>
          <w:szCs w:val="23"/>
        </w:rPr>
        <w:t>un</w:t>
      </w:r>
      <w:proofErr w:type="gramEnd"/>
      <w:r w:rsidRPr="00616003">
        <w:rPr>
          <w:rFonts w:ascii="Times New Roman" w:hAnsi="Times New Roman" w:cs="Times New Roman"/>
          <w:color w:val="000000"/>
          <w:sz w:val="23"/>
          <w:szCs w:val="23"/>
        </w:rPr>
        <w:t xml:space="preserve"> savlaicīgu preču piegādi, piegādes notika saskaņā ar līgumā paredzētajiem termiņiem un noteiktajā apjomā. </w:t>
      </w: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r w:rsidRPr="00616003">
        <w:rPr>
          <w:rFonts w:ascii="Times New Roman" w:hAnsi="Times New Roman" w:cs="Times New Roman"/>
          <w:color w:val="000000"/>
          <w:sz w:val="23"/>
          <w:szCs w:val="23"/>
        </w:rPr>
        <w:t>Kontaktpersona: __________</w:t>
      </w:r>
      <w:proofErr w:type="gramStart"/>
      <w:r w:rsidRPr="00616003">
        <w:rPr>
          <w:rFonts w:ascii="Times New Roman" w:hAnsi="Times New Roman" w:cs="Times New Roman"/>
          <w:color w:val="000000"/>
          <w:sz w:val="23"/>
          <w:szCs w:val="23"/>
        </w:rPr>
        <w:t>_</w:t>
      </w:r>
      <w:r w:rsidRPr="00616003">
        <w:rPr>
          <w:rFonts w:ascii="Times New Roman" w:hAnsi="Times New Roman" w:cs="Times New Roman"/>
          <w:i/>
          <w:iCs/>
          <w:color w:val="000000"/>
          <w:sz w:val="23"/>
          <w:szCs w:val="23"/>
        </w:rPr>
        <w:t>(</w:t>
      </w:r>
      <w:proofErr w:type="gramEnd"/>
      <w:r w:rsidRPr="00616003">
        <w:rPr>
          <w:rFonts w:ascii="Times New Roman" w:hAnsi="Times New Roman" w:cs="Times New Roman"/>
          <w:i/>
          <w:iCs/>
          <w:color w:val="000000"/>
          <w:sz w:val="23"/>
          <w:szCs w:val="23"/>
        </w:rPr>
        <w:t>vārds, uzvārds)</w:t>
      </w:r>
      <w:r w:rsidRPr="00616003">
        <w:rPr>
          <w:rFonts w:ascii="Times New Roman" w:hAnsi="Times New Roman" w:cs="Times New Roman"/>
          <w:color w:val="000000"/>
          <w:sz w:val="23"/>
          <w:szCs w:val="23"/>
        </w:rPr>
        <w:t xml:space="preserve">, tālr.________ </w:t>
      </w: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p>
    <w:p w:rsidR="00D951D2" w:rsidRPr="00616003" w:rsidRDefault="00D951D2" w:rsidP="00D951D2">
      <w:pPr>
        <w:autoSpaceDE w:val="0"/>
        <w:autoSpaceDN w:val="0"/>
        <w:adjustRightInd w:val="0"/>
        <w:spacing w:after="0" w:line="240" w:lineRule="auto"/>
        <w:rPr>
          <w:rFonts w:ascii="Times New Roman" w:hAnsi="Times New Roman" w:cs="Times New Roman"/>
          <w:color w:val="000000"/>
          <w:sz w:val="23"/>
          <w:szCs w:val="23"/>
        </w:rPr>
      </w:pPr>
      <w:r w:rsidRPr="00616003">
        <w:rPr>
          <w:rFonts w:ascii="Times New Roman" w:hAnsi="Times New Roman" w:cs="Times New Roman"/>
          <w:color w:val="000000"/>
          <w:sz w:val="23"/>
          <w:szCs w:val="23"/>
        </w:rPr>
        <w:t>________</w:t>
      </w:r>
      <w:proofErr w:type="gramStart"/>
      <w:r w:rsidRPr="00616003">
        <w:rPr>
          <w:rFonts w:ascii="Times New Roman" w:hAnsi="Times New Roman" w:cs="Times New Roman"/>
          <w:color w:val="000000"/>
          <w:sz w:val="23"/>
          <w:szCs w:val="23"/>
        </w:rPr>
        <w:t>_</w:t>
      </w:r>
      <w:r w:rsidRPr="00616003">
        <w:rPr>
          <w:rFonts w:ascii="Times New Roman" w:hAnsi="Times New Roman" w:cs="Times New Roman"/>
          <w:i/>
          <w:iCs/>
          <w:color w:val="000000"/>
          <w:sz w:val="23"/>
          <w:szCs w:val="23"/>
        </w:rPr>
        <w:t>(</w:t>
      </w:r>
      <w:proofErr w:type="gramEnd"/>
      <w:r w:rsidRPr="00616003">
        <w:rPr>
          <w:rFonts w:ascii="Times New Roman" w:hAnsi="Times New Roman" w:cs="Times New Roman"/>
          <w:i/>
          <w:iCs/>
          <w:color w:val="000000"/>
          <w:sz w:val="23"/>
          <w:szCs w:val="23"/>
        </w:rPr>
        <w:t xml:space="preserve">iestādes/uzņēmuma nosaukums) </w:t>
      </w:r>
    </w:p>
    <w:p w:rsidR="00D951D2" w:rsidRPr="00971AFC" w:rsidRDefault="00D951D2" w:rsidP="00D951D2">
      <w:pPr>
        <w:autoSpaceDE w:val="0"/>
        <w:autoSpaceDN w:val="0"/>
        <w:adjustRightInd w:val="0"/>
        <w:spacing w:after="0" w:line="240" w:lineRule="auto"/>
        <w:rPr>
          <w:rFonts w:ascii="Times New Roman" w:hAnsi="Times New Roman" w:cs="Times New Roman"/>
          <w:color w:val="000000"/>
          <w:sz w:val="26"/>
          <w:szCs w:val="26"/>
        </w:rPr>
      </w:pPr>
      <w:r w:rsidRPr="00616003">
        <w:rPr>
          <w:rFonts w:ascii="Times New Roman" w:hAnsi="Times New Roman" w:cs="Times New Roman"/>
          <w:color w:val="000000"/>
          <w:sz w:val="23"/>
          <w:szCs w:val="23"/>
        </w:rPr>
        <w:t>________</w:t>
      </w:r>
      <w:proofErr w:type="gramStart"/>
      <w:r w:rsidRPr="00616003">
        <w:rPr>
          <w:rFonts w:ascii="Times New Roman" w:hAnsi="Times New Roman" w:cs="Times New Roman"/>
          <w:color w:val="000000"/>
          <w:sz w:val="23"/>
          <w:szCs w:val="23"/>
        </w:rPr>
        <w:t>_</w:t>
      </w:r>
      <w:r w:rsidRPr="00616003">
        <w:rPr>
          <w:rFonts w:ascii="Times New Roman" w:hAnsi="Times New Roman" w:cs="Times New Roman"/>
          <w:i/>
          <w:iCs/>
          <w:color w:val="000000"/>
          <w:sz w:val="23"/>
          <w:szCs w:val="23"/>
        </w:rPr>
        <w:t>(</w:t>
      </w:r>
      <w:proofErr w:type="gramEnd"/>
      <w:r w:rsidRPr="00616003">
        <w:rPr>
          <w:rFonts w:ascii="Times New Roman" w:hAnsi="Times New Roman" w:cs="Times New Roman"/>
          <w:i/>
          <w:iCs/>
          <w:color w:val="000000"/>
          <w:sz w:val="23"/>
          <w:szCs w:val="23"/>
        </w:rPr>
        <w:t>paraksttiesīgās personas amata nosaukums) (paraksts) (vārds, uzvārds)</w:t>
      </w: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4"/>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4"/>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4"/>
          <w:lang w:val="lv-LV" w:eastAsia="ar-SA"/>
        </w:rPr>
      </w:pPr>
    </w:p>
    <w:p w:rsidR="00616003" w:rsidRDefault="00616003" w:rsidP="001A5131">
      <w:pPr>
        <w:spacing w:after="0" w:line="240" w:lineRule="auto"/>
        <w:ind w:left="2880"/>
        <w:jc w:val="right"/>
        <w:rPr>
          <w:rFonts w:ascii="Times New Roman" w:eastAsia="Times New Roman" w:hAnsi="Times New Roman" w:cs="Times New Roman"/>
          <w:b/>
          <w:sz w:val="20"/>
          <w:szCs w:val="24"/>
          <w:lang w:val="lv-LV" w:eastAsia="ar-SA"/>
        </w:rPr>
      </w:pPr>
    </w:p>
    <w:p w:rsidR="00616003" w:rsidRPr="00971AFC" w:rsidRDefault="00616003" w:rsidP="001A5131">
      <w:pPr>
        <w:spacing w:after="0" w:line="240" w:lineRule="auto"/>
        <w:ind w:left="2880"/>
        <w:jc w:val="right"/>
        <w:rPr>
          <w:rFonts w:ascii="Times New Roman" w:eastAsia="Times New Roman" w:hAnsi="Times New Roman" w:cs="Times New Roman"/>
          <w:b/>
          <w:sz w:val="20"/>
          <w:szCs w:val="24"/>
          <w:lang w:val="lv-LV" w:eastAsia="ar-SA"/>
        </w:rPr>
      </w:pPr>
    </w:p>
    <w:p w:rsidR="00D951D2" w:rsidRPr="00971AFC" w:rsidRDefault="00D951D2" w:rsidP="001A5131">
      <w:pPr>
        <w:spacing w:after="0" w:line="240" w:lineRule="auto"/>
        <w:ind w:left="2880"/>
        <w:jc w:val="right"/>
        <w:rPr>
          <w:rFonts w:ascii="Times New Roman" w:eastAsia="Times New Roman" w:hAnsi="Times New Roman" w:cs="Times New Roman"/>
          <w:b/>
          <w:sz w:val="20"/>
          <w:szCs w:val="24"/>
          <w:lang w:val="lv-LV" w:eastAsia="ar-SA"/>
        </w:rPr>
      </w:pPr>
    </w:p>
    <w:p w:rsidR="001A5131" w:rsidRPr="00971AFC" w:rsidRDefault="008F0E50" w:rsidP="001A5131">
      <w:pPr>
        <w:spacing w:after="0" w:line="240" w:lineRule="auto"/>
        <w:ind w:left="2880"/>
        <w:jc w:val="right"/>
        <w:rPr>
          <w:rFonts w:ascii="Times New Roman" w:eastAsia="Times New Roman" w:hAnsi="Times New Roman" w:cs="Times New Roman"/>
          <w:b/>
          <w:sz w:val="20"/>
          <w:szCs w:val="24"/>
          <w:lang w:val="lv-LV" w:eastAsia="ar-SA"/>
        </w:rPr>
      </w:pPr>
      <w:r>
        <w:rPr>
          <w:rFonts w:ascii="Times New Roman" w:eastAsia="Times New Roman" w:hAnsi="Times New Roman" w:cs="Times New Roman"/>
          <w:b/>
          <w:sz w:val="20"/>
          <w:szCs w:val="24"/>
          <w:lang w:val="lv-LV" w:eastAsia="ar-SA"/>
        </w:rPr>
        <w:lastRenderedPageBreak/>
        <w:t>5</w:t>
      </w:r>
      <w:r w:rsidR="001A5131" w:rsidRPr="00971AFC">
        <w:rPr>
          <w:rFonts w:ascii="Times New Roman" w:eastAsia="Times New Roman" w:hAnsi="Times New Roman" w:cs="Times New Roman"/>
          <w:b/>
          <w:sz w:val="20"/>
          <w:szCs w:val="24"/>
          <w:lang w:val="lv-LV" w:eastAsia="ar-SA"/>
        </w:rPr>
        <w:t xml:space="preserve">.Pielikums </w:t>
      </w:r>
      <w:r w:rsidR="001A5131" w:rsidRPr="00971AFC">
        <w:rPr>
          <w:rFonts w:ascii="Times New Roman" w:eastAsia="Times New Roman" w:hAnsi="Times New Roman" w:cs="Times New Roman"/>
          <w:sz w:val="20"/>
          <w:szCs w:val="24"/>
          <w:lang w:val="lv-LV" w:eastAsia="ar-SA"/>
        </w:rPr>
        <w:t xml:space="preserve">iepirkumam </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sz w:val="20"/>
          <w:szCs w:val="20"/>
          <w:lang w:val="lv-LV"/>
        </w:rPr>
        <w:t>„</w:t>
      </w:r>
      <w:r w:rsidRPr="00EE4791">
        <w:rPr>
          <w:rFonts w:ascii="Times New Roman" w:hAnsi="Times New Roman" w:cs="Times New Roman"/>
          <w:color w:val="000000"/>
          <w:sz w:val="20"/>
          <w:szCs w:val="20"/>
          <w:lang w:val="lv-LV"/>
        </w:rPr>
        <w:t>Kompensējamo medikamentu piegāde Daugavpils pensionāru</w:t>
      </w:r>
    </w:p>
    <w:p w:rsidR="00EE4791" w:rsidRPr="00EE4791" w:rsidRDefault="00EE4791" w:rsidP="00EE4791">
      <w:pPr>
        <w:suppressAutoHyphens/>
        <w:spacing w:after="0" w:line="240" w:lineRule="auto"/>
        <w:jc w:val="right"/>
        <w:rPr>
          <w:rFonts w:ascii="Times New Roman" w:hAnsi="Times New Roman" w:cs="Times New Roman"/>
          <w:color w:val="000000"/>
          <w:sz w:val="20"/>
          <w:szCs w:val="20"/>
          <w:lang w:val="lv-LV"/>
        </w:rPr>
      </w:pPr>
      <w:r w:rsidRPr="00EE4791">
        <w:rPr>
          <w:rFonts w:ascii="Times New Roman" w:hAnsi="Times New Roman" w:cs="Times New Roman"/>
          <w:color w:val="000000"/>
          <w:sz w:val="20"/>
          <w:szCs w:val="20"/>
          <w:lang w:val="lv-LV"/>
        </w:rPr>
        <w:t xml:space="preserve"> sociālās apkalpošanas teritoriālā centra vajadzībām</w:t>
      </w:r>
      <w:r w:rsidRPr="00EE4791">
        <w:rPr>
          <w:rFonts w:ascii="Times New Roman" w:hAnsi="Times New Roman" w:cs="Times New Roman"/>
          <w:sz w:val="20"/>
          <w:szCs w:val="20"/>
          <w:lang w:val="lv-LV"/>
        </w:rPr>
        <w:t>”</w:t>
      </w:r>
    </w:p>
    <w:p w:rsidR="001A5131" w:rsidRPr="00971AFC" w:rsidRDefault="00EE4791" w:rsidP="00EE4791">
      <w:pPr>
        <w:keepNext/>
        <w:suppressAutoHyphens/>
        <w:spacing w:after="0" w:line="240" w:lineRule="auto"/>
        <w:jc w:val="right"/>
        <w:outlineLvl w:val="1"/>
        <w:rPr>
          <w:rFonts w:ascii="Times New Roman" w:eastAsia="Times New Roman" w:hAnsi="Times New Roman" w:cs="Times New Roman"/>
          <w:bCs/>
          <w:sz w:val="20"/>
          <w:szCs w:val="20"/>
          <w:lang w:val="lv-LV" w:eastAsia="ar-SA"/>
        </w:rPr>
      </w:pPr>
      <w:r w:rsidRPr="00EE4791">
        <w:rPr>
          <w:rFonts w:ascii="Times New Roman" w:eastAsia="Times New Roman" w:hAnsi="Times New Roman" w:cs="Times New Roman"/>
          <w:bCs/>
          <w:sz w:val="20"/>
          <w:szCs w:val="20"/>
          <w:lang w:val="lv-LV" w:eastAsia="ar-SA"/>
        </w:rPr>
        <w:t>Identifikācijas Nr. DPD 2017/57</w:t>
      </w:r>
    </w:p>
    <w:p w:rsidR="001A5131" w:rsidRPr="00971AFC" w:rsidRDefault="001A5131" w:rsidP="001A5131">
      <w:pPr>
        <w:keepNext/>
        <w:suppressAutoHyphens/>
        <w:spacing w:after="0" w:line="240" w:lineRule="auto"/>
        <w:jc w:val="right"/>
        <w:outlineLvl w:val="1"/>
        <w:rPr>
          <w:rFonts w:ascii="Times New Roman" w:eastAsia="Times New Roman" w:hAnsi="Times New Roman" w:cs="Times New Roman"/>
          <w:b/>
          <w:bCs/>
          <w:sz w:val="24"/>
          <w:szCs w:val="24"/>
          <w:lang w:val="lv-LV" w:eastAsia="ar-SA"/>
        </w:rPr>
      </w:pPr>
    </w:p>
    <w:p w:rsidR="001A5131" w:rsidRPr="00971AFC" w:rsidRDefault="001A5131" w:rsidP="001A5131">
      <w:pPr>
        <w:tabs>
          <w:tab w:val="left" w:pos="285"/>
        </w:tabs>
        <w:suppressAutoHyphens/>
        <w:autoSpaceDN w:val="0"/>
        <w:spacing w:after="0" w:line="240" w:lineRule="auto"/>
        <w:jc w:val="both"/>
        <w:rPr>
          <w:rFonts w:ascii="Times New Roman" w:eastAsia="Times New Roman" w:hAnsi="Times New Roman" w:cs="Times New Roman"/>
          <w:sz w:val="24"/>
          <w:szCs w:val="24"/>
          <w:lang w:val="lv-LV" w:eastAsia="ar-SA"/>
        </w:rPr>
      </w:pPr>
    </w:p>
    <w:p w:rsidR="005B1E0F" w:rsidRPr="00B55639" w:rsidRDefault="005B1E0F" w:rsidP="005B1E0F">
      <w:pPr>
        <w:jc w:val="right"/>
        <w:rPr>
          <w:rFonts w:ascii="Times New Roman" w:hAnsi="Times New Roman" w:cs="Times New Roman"/>
          <w:bCs/>
          <w:i/>
          <w:sz w:val="23"/>
          <w:szCs w:val="23"/>
        </w:rPr>
      </w:pPr>
      <w:r w:rsidRPr="00B55639">
        <w:rPr>
          <w:rFonts w:ascii="Times New Roman" w:hAnsi="Times New Roman" w:cs="Times New Roman"/>
          <w:bCs/>
          <w:i/>
          <w:sz w:val="23"/>
          <w:szCs w:val="23"/>
        </w:rPr>
        <w:t>Līguma projekts</w:t>
      </w:r>
    </w:p>
    <w:p w:rsidR="005B1E0F" w:rsidRPr="00B55639" w:rsidRDefault="005B1E0F" w:rsidP="005B1E0F">
      <w:pPr>
        <w:spacing w:after="0"/>
        <w:jc w:val="center"/>
        <w:rPr>
          <w:rFonts w:ascii="Times New Roman" w:hAnsi="Times New Roman" w:cs="Times New Roman"/>
          <w:b/>
          <w:sz w:val="23"/>
          <w:szCs w:val="23"/>
        </w:rPr>
      </w:pPr>
      <w:r w:rsidRPr="00B55639">
        <w:rPr>
          <w:rFonts w:ascii="Times New Roman" w:hAnsi="Times New Roman" w:cs="Times New Roman"/>
          <w:b/>
          <w:sz w:val="23"/>
          <w:szCs w:val="23"/>
        </w:rPr>
        <w:t>LĪGUMS</w:t>
      </w:r>
    </w:p>
    <w:p w:rsidR="005B1E0F" w:rsidRPr="00B55639" w:rsidRDefault="005B1E0F" w:rsidP="00EE4791">
      <w:pPr>
        <w:spacing w:after="0"/>
        <w:jc w:val="center"/>
        <w:rPr>
          <w:rFonts w:ascii="Times New Roman" w:hAnsi="Times New Roman" w:cs="Times New Roman"/>
          <w:b/>
          <w:sz w:val="23"/>
          <w:szCs w:val="23"/>
        </w:rPr>
      </w:pPr>
      <w:proofErr w:type="gramStart"/>
      <w:r w:rsidRPr="00B55639">
        <w:rPr>
          <w:rFonts w:ascii="Times New Roman" w:hAnsi="Times New Roman" w:cs="Times New Roman"/>
          <w:b/>
          <w:sz w:val="23"/>
          <w:szCs w:val="23"/>
        </w:rPr>
        <w:t>par</w:t>
      </w:r>
      <w:proofErr w:type="gramEnd"/>
      <w:r w:rsidRPr="00B55639">
        <w:rPr>
          <w:rFonts w:ascii="Times New Roman" w:hAnsi="Times New Roman" w:cs="Times New Roman"/>
          <w:b/>
          <w:sz w:val="23"/>
          <w:szCs w:val="23"/>
        </w:rPr>
        <w:t xml:space="preserve"> </w:t>
      </w:r>
      <w:r w:rsidR="00B03D64" w:rsidRPr="00B55639">
        <w:rPr>
          <w:rFonts w:ascii="Times New Roman" w:hAnsi="Times New Roman" w:cs="Times New Roman"/>
          <w:b/>
          <w:sz w:val="23"/>
          <w:szCs w:val="23"/>
        </w:rPr>
        <w:t xml:space="preserve">medikamentu </w:t>
      </w:r>
      <w:r w:rsidR="00EE4791" w:rsidRPr="00B55639">
        <w:rPr>
          <w:rFonts w:ascii="Times New Roman" w:hAnsi="Times New Roman" w:cs="Times New Roman"/>
          <w:b/>
          <w:sz w:val="23"/>
          <w:szCs w:val="23"/>
        </w:rPr>
        <w:t xml:space="preserve">piegādi </w:t>
      </w:r>
      <w:r w:rsidR="00EE4791" w:rsidRPr="00B55639">
        <w:rPr>
          <w:rFonts w:ascii="Times New Roman" w:hAnsi="Times New Roman" w:cs="Times New Roman"/>
          <w:b/>
          <w:color w:val="000000"/>
          <w:sz w:val="23"/>
          <w:szCs w:val="23"/>
          <w:lang w:val="lv-LV"/>
        </w:rPr>
        <w:t>Daugavpils pensionāru sociālās apkalpošanas teritoriālā centra vajadzībām</w:t>
      </w:r>
    </w:p>
    <w:p w:rsidR="005B1E0F" w:rsidRPr="00B55639" w:rsidRDefault="005B1E0F" w:rsidP="005B1E0F">
      <w:pPr>
        <w:spacing w:after="0"/>
        <w:jc w:val="center"/>
        <w:rPr>
          <w:rFonts w:ascii="Times New Roman" w:hAnsi="Times New Roman" w:cs="Times New Roman"/>
          <w:sz w:val="23"/>
          <w:szCs w:val="23"/>
        </w:rPr>
      </w:pPr>
    </w:p>
    <w:tbl>
      <w:tblPr>
        <w:tblW w:w="0" w:type="auto"/>
        <w:tblLook w:val="01E0" w:firstRow="1" w:lastRow="1" w:firstColumn="1" w:lastColumn="1" w:noHBand="0" w:noVBand="0"/>
      </w:tblPr>
      <w:tblGrid>
        <w:gridCol w:w="4595"/>
        <w:gridCol w:w="4302"/>
      </w:tblGrid>
      <w:tr w:rsidR="005B1E0F" w:rsidRPr="00B55639" w:rsidTr="00D951D2">
        <w:tc>
          <w:tcPr>
            <w:tcW w:w="4595" w:type="dxa"/>
          </w:tcPr>
          <w:p w:rsidR="005B1E0F" w:rsidRPr="00B55639" w:rsidRDefault="005B1E0F" w:rsidP="002436B4">
            <w:pPr>
              <w:spacing w:after="80"/>
              <w:ind w:right="95"/>
              <w:rPr>
                <w:rFonts w:ascii="Times New Roman" w:hAnsi="Times New Roman" w:cs="Times New Roman"/>
                <w:sz w:val="23"/>
                <w:szCs w:val="23"/>
              </w:rPr>
            </w:pPr>
            <w:r w:rsidRPr="00B55639">
              <w:rPr>
                <w:rFonts w:ascii="Times New Roman" w:hAnsi="Times New Roman" w:cs="Times New Roman"/>
                <w:sz w:val="23"/>
                <w:szCs w:val="23"/>
              </w:rPr>
              <w:t>Daugavpilī, 201</w:t>
            </w:r>
            <w:r w:rsidR="002436B4" w:rsidRPr="00B55639">
              <w:rPr>
                <w:rFonts w:ascii="Times New Roman" w:hAnsi="Times New Roman" w:cs="Times New Roman"/>
                <w:sz w:val="23"/>
                <w:szCs w:val="23"/>
              </w:rPr>
              <w:t>7</w:t>
            </w:r>
            <w:r w:rsidRPr="00B55639">
              <w:rPr>
                <w:rFonts w:ascii="Times New Roman" w:hAnsi="Times New Roman" w:cs="Times New Roman"/>
                <w:sz w:val="23"/>
                <w:szCs w:val="23"/>
              </w:rPr>
              <w:t>.gada ____._________</w:t>
            </w:r>
          </w:p>
        </w:tc>
        <w:tc>
          <w:tcPr>
            <w:tcW w:w="4302" w:type="dxa"/>
          </w:tcPr>
          <w:p w:rsidR="005B1E0F" w:rsidRPr="00B55639" w:rsidRDefault="005B1E0F" w:rsidP="00D951D2">
            <w:pPr>
              <w:spacing w:after="80"/>
              <w:ind w:left="567" w:right="95"/>
              <w:jc w:val="right"/>
              <w:rPr>
                <w:rFonts w:ascii="Times New Roman" w:hAnsi="Times New Roman" w:cs="Times New Roman"/>
                <w:sz w:val="23"/>
                <w:szCs w:val="23"/>
              </w:rPr>
            </w:pPr>
          </w:p>
        </w:tc>
      </w:tr>
    </w:tbl>
    <w:p w:rsidR="005B1E0F" w:rsidRPr="00B55639" w:rsidRDefault="005B1E0F" w:rsidP="005B1E0F">
      <w:pPr>
        <w:spacing w:after="80"/>
        <w:ind w:left="567" w:right="95"/>
        <w:jc w:val="center"/>
        <w:rPr>
          <w:rFonts w:ascii="Times New Roman" w:hAnsi="Times New Roman" w:cs="Times New Roman"/>
          <w:sz w:val="23"/>
          <w:szCs w:val="23"/>
        </w:rPr>
      </w:pPr>
    </w:p>
    <w:p w:rsidR="005B1E0F" w:rsidRPr="00B55639" w:rsidRDefault="005B1E0F" w:rsidP="005B1E0F">
      <w:pPr>
        <w:spacing w:after="80"/>
        <w:ind w:right="95"/>
        <w:jc w:val="both"/>
        <w:rPr>
          <w:rFonts w:ascii="Times New Roman" w:hAnsi="Times New Roman" w:cs="Times New Roman"/>
          <w:sz w:val="23"/>
          <w:szCs w:val="23"/>
        </w:rPr>
      </w:pPr>
      <w:r w:rsidRPr="00B55639">
        <w:rPr>
          <w:rFonts w:ascii="Times New Roman" w:hAnsi="Times New Roman" w:cs="Times New Roman"/>
          <w:b/>
          <w:sz w:val="23"/>
          <w:szCs w:val="23"/>
        </w:rPr>
        <w:tab/>
      </w:r>
      <w:r w:rsidR="00691B1D" w:rsidRPr="00B55639">
        <w:rPr>
          <w:rFonts w:ascii="Times New Roman" w:hAnsi="Times New Roman" w:cs="Times New Roman"/>
          <w:i/>
          <w:sz w:val="23"/>
          <w:szCs w:val="23"/>
        </w:rPr>
        <w:t>Iestādes nosaukums</w:t>
      </w:r>
      <w:r w:rsidRPr="00B55639">
        <w:rPr>
          <w:rFonts w:ascii="Times New Roman" w:hAnsi="Times New Roman" w:cs="Times New Roman"/>
          <w:sz w:val="23"/>
          <w:szCs w:val="23"/>
        </w:rPr>
        <w:t>, reģ.Nr.</w:t>
      </w:r>
      <w:r w:rsidR="00691B1D" w:rsidRPr="00B55639">
        <w:rPr>
          <w:rFonts w:ascii="Times New Roman" w:hAnsi="Times New Roman" w:cs="Times New Roman"/>
          <w:sz w:val="23"/>
          <w:szCs w:val="23"/>
        </w:rPr>
        <w:t>____________</w:t>
      </w:r>
      <w:r w:rsidRPr="00B55639">
        <w:rPr>
          <w:rFonts w:ascii="Times New Roman" w:hAnsi="Times New Roman" w:cs="Times New Roman"/>
          <w:sz w:val="23"/>
          <w:szCs w:val="23"/>
        </w:rPr>
        <w:t xml:space="preserve"> juridiskā adrese: </w:t>
      </w:r>
      <w:r w:rsidR="00691B1D" w:rsidRPr="00B55639">
        <w:rPr>
          <w:rFonts w:ascii="Times New Roman" w:hAnsi="Times New Roman" w:cs="Times New Roman"/>
          <w:sz w:val="23"/>
          <w:szCs w:val="23"/>
        </w:rPr>
        <w:t>_________________________</w:t>
      </w:r>
      <w:r w:rsidRPr="00B55639">
        <w:rPr>
          <w:rFonts w:ascii="Times New Roman" w:hAnsi="Times New Roman" w:cs="Times New Roman"/>
          <w:sz w:val="23"/>
          <w:szCs w:val="23"/>
        </w:rPr>
        <w:t xml:space="preserve">, (turpmāk – PASŪTĪTĀJS), vadītāja </w:t>
      </w:r>
      <w:r w:rsidR="002436B4" w:rsidRPr="00B55639">
        <w:rPr>
          <w:rFonts w:ascii="Times New Roman" w:hAnsi="Times New Roman" w:cs="Times New Roman"/>
          <w:b/>
          <w:sz w:val="23"/>
          <w:szCs w:val="23"/>
        </w:rPr>
        <w:t>_______________</w:t>
      </w:r>
      <w:r w:rsidRPr="00B55639">
        <w:rPr>
          <w:rFonts w:ascii="Times New Roman" w:hAnsi="Times New Roman" w:cs="Times New Roman"/>
          <w:sz w:val="23"/>
          <w:szCs w:val="23"/>
        </w:rPr>
        <w:t xml:space="preserve"> personā, kurš rīkojas uz </w:t>
      </w:r>
      <w:r w:rsidRPr="00B55639">
        <w:rPr>
          <w:rFonts w:ascii="Times New Roman" w:hAnsi="Times New Roman" w:cs="Times New Roman"/>
          <w:sz w:val="23"/>
          <w:szCs w:val="23"/>
          <w:lang w:eastAsia="ru-RU"/>
        </w:rPr>
        <w:t>Nolikuma pamata</w:t>
      </w:r>
      <w:r w:rsidRPr="00B55639">
        <w:rPr>
          <w:rFonts w:ascii="Times New Roman" w:hAnsi="Times New Roman" w:cs="Times New Roman"/>
          <w:sz w:val="23"/>
          <w:szCs w:val="23"/>
        </w:rPr>
        <w:t xml:space="preserve">, no vienas puses,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w:t>
      </w:r>
    </w:p>
    <w:p w:rsidR="005B1E0F" w:rsidRPr="00B55639" w:rsidRDefault="005B1E0F" w:rsidP="005B1E0F">
      <w:pPr>
        <w:spacing w:after="80"/>
        <w:ind w:right="95"/>
        <w:jc w:val="both"/>
        <w:rPr>
          <w:rFonts w:ascii="Times New Roman" w:hAnsi="Times New Roman" w:cs="Times New Roman"/>
          <w:sz w:val="23"/>
          <w:szCs w:val="23"/>
        </w:rPr>
      </w:pPr>
      <w:r w:rsidRPr="00B55639">
        <w:rPr>
          <w:rFonts w:ascii="Times New Roman" w:hAnsi="Times New Roman" w:cs="Times New Roman"/>
          <w:sz w:val="23"/>
          <w:szCs w:val="23"/>
        </w:rPr>
        <w:tab/>
        <w:t xml:space="preserve">____________________________, reģ.Nr._______, juridiskā adrese________, (turpmāk – PIEGĀDĀTĀJS), ______________________ personā, kurš rīkojas saskaņā ar ______________________, no otras puses, abi kopā saukti „Puses”, </w:t>
      </w:r>
    </w:p>
    <w:p w:rsidR="005B1E0F" w:rsidRPr="00B55639" w:rsidRDefault="005B1E0F" w:rsidP="00EE4791">
      <w:pPr>
        <w:suppressAutoHyphens/>
        <w:spacing w:after="0" w:line="240" w:lineRule="auto"/>
        <w:jc w:val="both"/>
        <w:rPr>
          <w:rFonts w:ascii="Times New Roman" w:hAnsi="Times New Roman" w:cs="Times New Roman"/>
          <w:color w:val="000000"/>
          <w:sz w:val="23"/>
          <w:szCs w:val="23"/>
          <w:lang w:val="lv-LV"/>
        </w:rPr>
      </w:pPr>
      <w:r w:rsidRPr="00B55639">
        <w:rPr>
          <w:rFonts w:ascii="Times New Roman" w:hAnsi="Times New Roman" w:cs="Times New Roman"/>
          <w:sz w:val="23"/>
          <w:szCs w:val="23"/>
        </w:rPr>
        <w:tab/>
        <w:t xml:space="preserve">pamatojoties uz Daugavpils pilsētas domes </w:t>
      </w:r>
      <w:r w:rsidR="002436B4" w:rsidRPr="00B55639">
        <w:rPr>
          <w:rFonts w:ascii="Times New Roman" w:hAnsi="Times New Roman" w:cs="Times New Roman"/>
          <w:sz w:val="23"/>
          <w:szCs w:val="23"/>
        </w:rPr>
        <w:t>iepirkumu komisijas 2017</w:t>
      </w:r>
      <w:r w:rsidRPr="00B55639">
        <w:rPr>
          <w:rFonts w:ascii="Times New Roman" w:hAnsi="Times New Roman" w:cs="Times New Roman"/>
          <w:sz w:val="23"/>
          <w:szCs w:val="23"/>
        </w:rPr>
        <w:t xml:space="preserve">.gada______._________ lēmumu (prot.Nr.____) iepirkuma </w:t>
      </w:r>
      <w:r w:rsidR="00EE4791" w:rsidRPr="00B55639">
        <w:rPr>
          <w:rFonts w:ascii="Times New Roman" w:hAnsi="Times New Roman" w:cs="Times New Roman"/>
          <w:sz w:val="23"/>
          <w:szCs w:val="23"/>
          <w:lang w:val="lv-LV"/>
        </w:rPr>
        <w:t>„</w:t>
      </w:r>
      <w:r w:rsidR="00EE4791" w:rsidRPr="00B55639">
        <w:rPr>
          <w:rFonts w:ascii="Times New Roman" w:hAnsi="Times New Roman" w:cs="Times New Roman"/>
          <w:color w:val="000000"/>
          <w:sz w:val="23"/>
          <w:szCs w:val="23"/>
          <w:lang w:val="lv-LV"/>
        </w:rPr>
        <w:t>Kompensējamo medikamentu piegāde Daugavpils pensionāru sociālās apkalpošanas teritoriālā centra vajadzībām</w:t>
      </w:r>
      <w:r w:rsidR="00EE4791" w:rsidRPr="00B55639">
        <w:rPr>
          <w:rFonts w:ascii="Times New Roman" w:hAnsi="Times New Roman" w:cs="Times New Roman"/>
          <w:sz w:val="23"/>
          <w:szCs w:val="23"/>
          <w:lang w:val="lv-LV"/>
        </w:rPr>
        <w:t>”</w:t>
      </w:r>
      <w:r w:rsidR="001B0BCC" w:rsidRPr="00B55639">
        <w:rPr>
          <w:rFonts w:ascii="Times New Roman" w:hAnsi="Times New Roman" w:cs="Times New Roman"/>
          <w:sz w:val="23"/>
          <w:szCs w:val="23"/>
          <w:lang w:val="lv-LV"/>
        </w:rPr>
        <w:t>,</w:t>
      </w:r>
      <w:r w:rsidR="00EE4791" w:rsidRPr="00B55639">
        <w:rPr>
          <w:rFonts w:ascii="Times New Roman" w:hAnsi="Times New Roman" w:cs="Times New Roman"/>
          <w:color w:val="000000"/>
          <w:sz w:val="23"/>
          <w:szCs w:val="23"/>
          <w:lang w:val="lv-LV"/>
        </w:rPr>
        <w:t xml:space="preserve"> </w:t>
      </w:r>
      <w:r w:rsidR="00EE4791" w:rsidRPr="00B55639">
        <w:rPr>
          <w:rFonts w:ascii="Times New Roman" w:eastAsia="Times New Roman" w:hAnsi="Times New Roman" w:cs="Times New Roman"/>
          <w:bCs/>
          <w:sz w:val="23"/>
          <w:szCs w:val="23"/>
          <w:lang w:val="lv-LV" w:eastAsia="ar-SA"/>
        </w:rPr>
        <w:t>Identifikācijas Nr. DPD 2017/57</w:t>
      </w:r>
      <w:r w:rsidRPr="00B55639">
        <w:rPr>
          <w:rFonts w:ascii="Times New Roman" w:hAnsi="Times New Roman" w:cs="Times New Roman"/>
          <w:sz w:val="23"/>
          <w:szCs w:val="23"/>
          <w:lang w:val="lv-LV"/>
        </w:rPr>
        <w:t>, noslēdz šādu līgumu, (turpmāk – Līgums):</w:t>
      </w:r>
    </w:p>
    <w:p w:rsidR="005B1E0F" w:rsidRPr="00B55639" w:rsidRDefault="005B1E0F" w:rsidP="005B1E0F">
      <w:pPr>
        <w:spacing w:before="240" w:after="240"/>
        <w:jc w:val="center"/>
        <w:rPr>
          <w:rFonts w:ascii="Times New Roman" w:hAnsi="Times New Roman" w:cs="Times New Roman"/>
          <w:sz w:val="23"/>
          <w:szCs w:val="23"/>
          <w:lang w:val="lv-LV" w:eastAsia="lv-LV"/>
        </w:rPr>
      </w:pPr>
      <w:r w:rsidRPr="00B55639">
        <w:rPr>
          <w:rFonts w:ascii="Times New Roman" w:hAnsi="Times New Roman" w:cs="Times New Roman"/>
          <w:b/>
          <w:bCs/>
          <w:sz w:val="23"/>
          <w:szCs w:val="23"/>
          <w:lang w:val="lv-LV" w:eastAsia="lv-LV"/>
        </w:rPr>
        <w:t>I.</w:t>
      </w:r>
      <w:r w:rsidRPr="00B55639">
        <w:rPr>
          <w:rFonts w:ascii="Times New Roman" w:hAnsi="Times New Roman" w:cs="Times New Roman"/>
          <w:sz w:val="23"/>
          <w:szCs w:val="23"/>
          <w:lang w:val="lv-LV" w:eastAsia="lv-LV"/>
        </w:rPr>
        <w:t xml:space="preserve"> </w:t>
      </w:r>
      <w:r w:rsidRPr="00B55639">
        <w:rPr>
          <w:rFonts w:ascii="Times New Roman" w:hAnsi="Times New Roman" w:cs="Times New Roman"/>
          <w:b/>
          <w:bCs/>
          <w:sz w:val="23"/>
          <w:szCs w:val="23"/>
          <w:lang w:val="lv-LV" w:eastAsia="lv-LV"/>
        </w:rPr>
        <w:t>Līguma priekšmets</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val="lv-LV" w:eastAsia="lv-LV"/>
        </w:rPr>
      </w:pPr>
      <w:r w:rsidRPr="00B55639">
        <w:rPr>
          <w:rFonts w:ascii="Times New Roman" w:hAnsi="Times New Roman" w:cs="Times New Roman"/>
          <w:sz w:val="23"/>
          <w:szCs w:val="23"/>
          <w:lang w:val="lv-LV" w:eastAsia="lv-LV"/>
        </w:rPr>
        <w:t xml:space="preserve">Piegādātājs apņemas līguma darbības laikā piegādāt un atsavināt </w:t>
      </w:r>
      <w:r w:rsidRPr="00B55639">
        <w:rPr>
          <w:rFonts w:ascii="Times New Roman" w:hAnsi="Times New Roman" w:cs="Times New Roman"/>
          <w:b/>
          <w:sz w:val="23"/>
          <w:szCs w:val="23"/>
          <w:lang w:val="lv-LV" w:eastAsia="lv-LV"/>
        </w:rPr>
        <w:t>_________</w:t>
      </w:r>
      <w:r w:rsidRPr="00B55639">
        <w:rPr>
          <w:rFonts w:ascii="Times New Roman" w:hAnsi="Times New Roman" w:cs="Times New Roman"/>
          <w:sz w:val="23"/>
          <w:szCs w:val="23"/>
          <w:lang w:val="lv-LV" w:eastAsia="lv-LV"/>
        </w:rPr>
        <w:t>,</w:t>
      </w:r>
      <w:r w:rsidRPr="00B55639">
        <w:rPr>
          <w:rFonts w:ascii="Times New Roman" w:hAnsi="Times New Roman" w:cs="Times New Roman"/>
          <w:b/>
          <w:sz w:val="23"/>
          <w:szCs w:val="23"/>
          <w:lang w:val="lv-LV" w:eastAsia="lv-LV"/>
        </w:rPr>
        <w:t xml:space="preserve"> </w:t>
      </w:r>
      <w:r w:rsidRPr="00B55639">
        <w:rPr>
          <w:rFonts w:ascii="Times New Roman" w:hAnsi="Times New Roman" w:cs="Times New Roman"/>
          <w:sz w:val="23"/>
          <w:szCs w:val="23"/>
          <w:lang w:val="lv-LV" w:eastAsia="lv-LV"/>
        </w:rPr>
        <w:t>atbilstoši iepirkumā iesniegtajam piedāvājumam (turpmāk – Prece), bet Pasūtītājs apņemas iegādāties un apmaksāt Preci saskaņā ar šī Līguma noteikumiem.</w:t>
      </w:r>
    </w:p>
    <w:p w:rsidR="005B1E0F" w:rsidRPr="00B55639" w:rsidRDefault="005B1E0F" w:rsidP="005B1E0F">
      <w:pPr>
        <w:pStyle w:val="ListParagraph"/>
        <w:tabs>
          <w:tab w:val="left" w:pos="-57"/>
          <w:tab w:val="left" w:pos="0"/>
        </w:tabs>
        <w:suppressAutoHyphens w:val="0"/>
        <w:spacing w:before="240" w:after="240"/>
        <w:ind w:left="0"/>
        <w:jc w:val="center"/>
        <w:rPr>
          <w:sz w:val="23"/>
          <w:szCs w:val="23"/>
        </w:rPr>
      </w:pPr>
      <w:r w:rsidRPr="00B55639">
        <w:rPr>
          <w:b/>
          <w:bCs/>
          <w:sz w:val="23"/>
          <w:szCs w:val="23"/>
        </w:rPr>
        <w:t>II. Līguma izpildes kārtība</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B55639">
        <w:rPr>
          <w:rFonts w:ascii="Times New Roman" w:hAnsi="Times New Roman" w:cs="Times New Roman"/>
          <w:sz w:val="23"/>
          <w:szCs w:val="23"/>
          <w:lang w:val="lv-LV" w:eastAsia="lv-LV"/>
        </w:rPr>
        <w:t>Preču piegāde notiek atsevišķās partijās pēc Pasūtītāja pieprasījuma. Preču pasūtījums tiek veikts pa  faksu,  vai arī elektroniski, nosūtot pieprasījuma veidlapu.</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B55639">
        <w:rPr>
          <w:rFonts w:ascii="Times New Roman" w:hAnsi="Times New Roman" w:cs="Times New Roman"/>
          <w:sz w:val="23"/>
          <w:szCs w:val="23"/>
          <w:lang w:val="lv-LV"/>
        </w:rPr>
        <w:t xml:space="preserve">Piegādātājs pēc pasūtījuma piegādā preču partijas pēc adreses: </w:t>
      </w:r>
      <w:r w:rsidR="0030707A" w:rsidRPr="00B55639">
        <w:rPr>
          <w:rFonts w:ascii="Times New Roman" w:hAnsi="Times New Roman" w:cs="Times New Roman"/>
          <w:sz w:val="23"/>
          <w:szCs w:val="23"/>
          <w:lang w:val="lv-LV"/>
        </w:rPr>
        <w:t>________________________.</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B55639">
        <w:rPr>
          <w:rFonts w:ascii="Times New Roman" w:hAnsi="Times New Roman" w:cs="Times New Roman"/>
          <w:sz w:val="23"/>
          <w:szCs w:val="23"/>
          <w:lang w:val="lv-LV"/>
        </w:rPr>
        <w:t xml:space="preserve">Piegādātājs veic piegādi </w:t>
      </w:r>
      <w:r w:rsidRPr="00B55639">
        <w:rPr>
          <w:rFonts w:ascii="Times New Roman" w:hAnsi="Times New Roman" w:cs="Times New Roman"/>
          <w:b/>
          <w:sz w:val="23"/>
          <w:szCs w:val="23"/>
          <w:lang w:val="lv-LV"/>
        </w:rPr>
        <w:t xml:space="preserve">__________________ </w:t>
      </w:r>
      <w:r w:rsidRPr="00B55639">
        <w:rPr>
          <w:rFonts w:ascii="Times New Roman" w:hAnsi="Times New Roman" w:cs="Times New Roman"/>
          <w:i/>
          <w:sz w:val="23"/>
          <w:szCs w:val="23"/>
          <w:lang w:val="lv-LV"/>
        </w:rPr>
        <w:t>(kārtība un termiņš atbilstoši tehniskās specifikācijas prasībām)</w:t>
      </w:r>
      <w:r w:rsidRPr="00B55639">
        <w:rPr>
          <w:rFonts w:ascii="Times New Roman" w:hAnsi="Times New Roman" w:cs="Times New Roman"/>
          <w:sz w:val="23"/>
          <w:szCs w:val="23"/>
          <w:lang w:val="lv-LV"/>
        </w:rPr>
        <w:t xml:space="preserve"> no pasūtījuma saņemšanas brīža. Visus izdevumus, kas saistīti ar Preču piegādi Pasūtītājam, sedz Piegādātājs.</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B55639">
        <w:rPr>
          <w:rFonts w:ascii="Times New Roman" w:hAnsi="Times New Roman" w:cs="Times New Roman"/>
          <w:sz w:val="23"/>
          <w:szCs w:val="23"/>
          <w:lang w:val="lv-LV"/>
        </w:rPr>
        <w:t xml:space="preserve">Preču piegāde tiek apliecināta ar preču pavadzīmi – rēķinu, kas pēc tās parakstīšanas kļūst par šī līguma būtisku un neatņemamu sastāvdaļu. </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Piegādātājs ir atbildīgs par Preces atbilstību līguma prasībām. </w:t>
      </w:r>
      <w:proofErr w:type="gramStart"/>
      <w:r w:rsidRPr="00B55639">
        <w:rPr>
          <w:rFonts w:ascii="Times New Roman" w:hAnsi="Times New Roman" w:cs="Times New Roman"/>
          <w:sz w:val="23"/>
          <w:szCs w:val="23"/>
        </w:rPr>
        <w:t>Ja</w:t>
      </w:r>
      <w:proofErr w:type="gramEnd"/>
      <w:r w:rsidRPr="00B55639">
        <w:rPr>
          <w:rFonts w:ascii="Times New Roman" w:hAnsi="Times New Roman" w:cs="Times New Roman"/>
          <w:sz w:val="23"/>
          <w:szCs w:val="23"/>
        </w:rPr>
        <w:t xml:space="preserve"> tiek konstatēta Preču neatbilstība Līguma noteiktajām kvalitātes prasībām atbilstoši līguma pi</w:t>
      </w:r>
      <w:r w:rsidR="008B6A5D" w:rsidRPr="00B55639">
        <w:rPr>
          <w:rFonts w:ascii="Times New Roman" w:hAnsi="Times New Roman" w:cs="Times New Roman"/>
          <w:sz w:val="23"/>
          <w:szCs w:val="23"/>
        </w:rPr>
        <w:t>elikumā pievienotajai specifikācijai</w:t>
      </w:r>
      <w:r w:rsidRPr="00B55639">
        <w:rPr>
          <w:rFonts w:ascii="Times New Roman" w:hAnsi="Times New Roman" w:cs="Times New Roman"/>
          <w:sz w:val="23"/>
          <w:szCs w:val="23"/>
        </w:rPr>
        <w:t xml:space="preserve">, vai neatbilstoši augsta cena, tad Pasūtītājs 5 (piecu) darba dienu laikā no Preču saņemšanas dienas, </w:t>
      </w:r>
      <w:r w:rsidRPr="00B55639">
        <w:rPr>
          <w:rFonts w:ascii="Times New Roman" w:hAnsi="Times New Roman" w:cs="Times New Roman"/>
          <w:sz w:val="23"/>
          <w:szCs w:val="23"/>
        </w:rPr>
        <w:lastRenderedPageBreak/>
        <w:t xml:space="preserve">nosūta Piegādātājam pretenziju ierakstītā pasta sūtījumā par Preču kvalitātes neatbilstību vai cenu. Pasūtītāja iesniegto pretenziju izskatīšanas laiks tiek noteikts ne ilgāks par </w:t>
      </w:r>
      <w:proofErr w:type="gramStart"/>
      <w:r w:rsidRPr="00B55639">
        <w:rPr>
          <w:rFonts w:ascii="Times New Roman" w:hAnsi="Times New Roman" w:cs="Times New Roman"/>
          <w:b/>
          <w:sz w:val="23"/>
          <w:szCs w:val="23"/>
        </w:rPr>
        <w:t>3</w:t>
      </w:r>
      <w:proofErr w:type="gramEnd"/>
      <w:r w:rsidRPr="00B55639">
        <w:rPr>
          <w:rFonts w:ascii="Times New Roman" w:hAnsi="Times New Roman" w:cs="Times New Roman"/>
          <w:b/>
          <w:sz w:val="23"/>
          <w:szCs w:val="23"/>
        </w:rPr>
        <w:t xml:space="preserve"> (trim) darba</w:t>
      </w:r>
      <w:r w:rsidRPr="00B55639">
        <w:rPr>
          <w:rFonts w:ascii="Times New Roman" w:hAnsi="Times New Roman" w:cs="Times New Roman"/>
          <w:sz w:val="23"/>
          <w:szCs w:val="23"/>
        </w:rPr>
        <w:t xml:space="preserve"> dienām. </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Ja Piegādātājs Līguma 6.punktā noteiktajā termiņā neizvirza iebildumus attiecībā uz Pasūtītāja piestādīto pretenziju, tad uzskatāms, ka viņš atzīst pretenziju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viņam ir pienākums apmainīt piestādīto Preci pret līguma noteikumiem atbilstošu. Gadījumā, ja Precei noteikta neatbilstoša </w:t>
      </w:r>
      <w:proofErr w:type="gramStart"/>
      <w:r w:rsidRPr="00B55639">
        <w:rPr>
          <w:rFonts w:ascii="Times New Roman" w:hAnsi="Times New Roman" w:cs="Times New Roman"/>
          <w:sz w:val="23"/>
          <w:szCs w:val="23"/>
        </w:rPr>
        <w:t>cena  –</w:t>
      </w:r>
      <w:proofErr w:type="gramEnd"/>
      <w:r w:rsidRPr="00B55639">
        <w:rPr>
          <w:rFonts w:ascii="Times New Roman" w:hAnsi="Times New Roman" w:cs="Times New Roman"/>
          <w:sz w:val="23"/>
          <w:szCs w:val="23"/>
        </w:rPr>
        <w:t xml:space="preserve"> attiecīgi samazināt cenu.</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Pasūtītājs ir tiesīgs veikt kontroli par šī līguma izpildi pieaicinot speciālistus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ekspertus, pieprasot un saņemot ar līguma izpildi saistītos dokumentus.</w:t>
      </w:r>
    </w:p>
    <w:p w:rsidR="005B1E0F" w:rsidRPr="00B55639" w:rsidRDefault="005B1E0F" w:rsidP="005B1E0F">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r w:rsidRPr="00B55639">
        <w:rPr>
          <w:rFonts w:ascii="Times New Roman" w:hAnsi="Times New Roman" w:cs="Times New Roman"/>
          <w:b/>
          <w:sz w:val="23"/>
          <w:szCs w:val="23"/>
          <w:lang w:eastAsia="lv-LV"/>
        </w:rPr>
        <w:t>III. Līguma summa norēķinu kārtība</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lang w:eastAsia="lv-LV"/>
        </w:rPr>
        <w:t xml:space="preserve">Kopējā līguma summa ir </w:t>
      </w:r>
      <w:r w:rsidRPr="00B55639">
        <w:rPr>
          <w:rFonts w:ascii="Times New Roman" w:hAnsi="Times New Roman" w:cs="Times New Roman"/>
          <w:b/>
          <w:sz w:val="23"/>
          <w:szCs w:val="23"/>
          <w:lang w:eastAsia="lv-LV"/>
        </w:rPr>
        <w:t>EUR</w:t>
      </w:r>
      <w:r w:rsidRPr="00B55639">
        <w:rPr>
          <w:rFonts w:ascii="Times New Roman" w:hAnsi="Times New Roman" w:cs="Times New Roman"/>
          <w:b/>
          <w:bCs/>
          <w:sz w:val="23"/>
          <w:szCs w:val="23"/>
          <w:lang w:eastAsia="lv-LV"/>
        </w:rPr>
        <w:t xml:space="preserve"> _____</w:t>
      </w:r>
      <w:r w:rsidRPr="00B55639">
        <w:rPr>
          <w:rFonts w:ascii="Times New Roman" w:hAnsi="Times New Roman" w:cs="Times New Roman"/>
          <w:sz w:val="23"/>
          <w:szCs w:val="23"/>
          <w:lang w:eastAsia="lv-LV"/>
        </w:rPr>
        <w:t xml:space="preserve"> </w:t>
      </w:r>
      <w:r w:rsidRPr="00B55639">
        <w:rPr>
          <w:rFonts w:ascii="Times New Roman" w:hAnsi="Times New Roman" w:cs="Times New Roman"/>
          <w:b/>
          <w:sz w:val="23"/>
          <w:szCs w:val="23"/>
          <w:lang w:eastAsia="lv-LV"/>
        </w:rPr>
        <w:t>(___________)</w:t>
      </w:r>
      <w:r w:rsidRPr="00B55639">
        <w:rPr>
          <w:rFonts w:ascii="Times New Roman" w:hAnsi="Times New Roman" w:cs="Times New Roman"/>
          <w:sz w:val="23"/>
          <w:szCs w:val="23"/>
          <w:lang w:eastAsia="lv-LV"/>
        </w:rPr>
        <w:t xml:space="preserve"> bez PVN, PVN sastāda EUR __ (________), kopā ar PVN EUR _______ (__________). Vienību izcenojumi noteikti pretendenta </w:t>
      </w:r>
      <w:r w:rsidR="00DA7BBC" w:rsidRPr="00B55639">
        <w:rPr>
          <w:rFonts w:ascii="Times New Roman" w:hAnsi="Times New Roman" w:cs="Times New Roman"/>
          <w:sz w:val="23"/>
          <w:szCs w:val="23"/>
          <w:lang w:eastAsia="lv-LV"/>
        </w:rPr>
        <w:t>iepirkumam</w:t>
      </w:r>
      <w:r w:rsidRPr="00B55639">
        <w:rPr>
          <w:rFonts w:ascii="Times New Roman" w:hAnsi="Times New Roman" w:cs="Times New Roman"/>
          <w:sz w:val="23"/>
          <w:szCs w:val="23"/>
          <w:lang w:eastAsia="lv-LV"/>
        </w:rPr>
        <w:t xml:space="preserve"> iesniegtajā Tehniska</w:t>
      </w:r>
      <w:r w:rsidR="008B6A5D" w:rsidRPr="00B55639">
        <w:rPr>
          <w:rFonts w:ascii="Times New Roman" w:hAnsi="Times New Roman" w:cs="Times New Roman"/>
          <w:sz w:val="23"/>
          <w:szCs w:val="23"/>
          <w:lang w:eastAsia="lv-LV"/>
        </w:rPr>
        <w:t>jā piedāvājumā (pielikumā</w:t>
      </w:r>
      <w:r w:rsidRPr="00B55639">
        <w:rPr>
          <w:rFonts w:ascii="Times New Roman" w:hAnsi="Times New Roman" w:cs="Times New Roman"/>
          <w:sz w:val="23"/>
          <w:szCs w:val="23"/>
          <w:lang w:eastAsia="lv-LV"/>
        </w:rPr>
        <w:t>)</w:t>
      </w:r>
      <w:r w:rsidR="00E0350A" w:rsidRPr="00B55639">
        <w:rPr>
          <w:rFonts w:ascii="Times New Roman" w:hAnsi="Times New Roman" w:cs="Times New Roman"/>
          <w:sz w:val="23"/>
          <w:szCs w:val="23"/>
          <w:lang w:eastAsia="lv-LV"/>
        </w:rPr>
        <w:t xml:space="preserve">. </w:t>
      </w:r>
      <w:r w:rsidRPr="00B55639">
        <w:rPr>
          <w:rFonts w:ascii="Times New Roman" w:hAnsi="Times New Roman" w:cs="Times New Roman"/>
          <w:sz w:val="23"/>
          <w:szCs w:val="23"/>
          <w:lang w:eastAsia="lv-LV"/>
        </w:rPr>
        <w:t xml:space="preserve"> </w:t>
      </w:r>
      <w:r w:rsidR="00E94DFB" w:rsidRPr="00B55639">
        <w:rPr>
          <w:rFonts w:ascii="Times New Roman" w:hAnsi="Times New Roman" w:cs="Times New Roman"/>
          <w:color w:val="000000" w:themeColor="text1"/>
          <w:sz w:val="23"/>
          <w:szCs w:val="23"/>
          <w:lang w:eastAsia="lv-LV"/>
        </w:rPr>
        <w:t xml:space="preserve">Atbilstoši </w:t>
      </w:r>
      <w:r w:rsidR="00E0350A" w:rsidRPr="00B55639">
        <w:rPr>
          <w:rFonts w:ascii="Times New Roman" w:hAnsi="Times New Roman" w:cs="Times New Roman"/>
          <w:color w:val="000000" w:themeColor="text1"/>
          <w:sz w:val="23"/>
          <w:szCs w:val="23"/>
        </w:rPr>
        <w:t xml:space="preserve">Ministru kabineta </w:t>
      </w:r>
      <w:r w:rsidR="00E94DFB" w:rsidRPr="00B55639">
        <w:rPr>
          <w:rFonts w:ascii="Times New Roman" w:hAnsi="Times New Roman" w:cs="Times New Roman"/>
          <w:color w:val="000000" w:themeColor="text1"/>
          <w:sz w:val="23"/>
          <w:szCs w:val="23"/>
        </w:rPr>
        <w:t xml:space="preserve">31.10.2006. </w:t>
      </w:r>
      <w:proofErr w:type="gramStart"/>
      <w:r w:rsidR="00E94DFB" w:rsidRPr="00B55639">
        <w:rPr>
          <w:rFonts w:ascii="Times New Roman" w:hAnsi="Times New Roman" w:cs="Times New Roman"/>
          <w:color w:val="000000" w:themeColor="text1"/>
          <w:sz w:val="23"/>
          <w:szCs w:val="23"/>
        </w:rPr>
        <w:t>noteikumu</w:t>
      </w:r>
      <w:proofErr w:type="gramEnd"/>
      <w:r w:rsidR="00E0350A" w:rsidRPr="00B55639">
        <w:rPr>
          <w:rFonts w:ascii="Times New Roman" w:hAnsi="Times New Roman" w:cs="Times New Roman"/>
          <w:color w:val="000000" w:themeColor="text1"/>
          <w:sz w:val="23"/>
          <w:szCs w:val="23"/>
        </w:rPr>
        <w:t xml:space="preserve"> </w:t>
      </w:r>
      <w:hyperlink r:id="rId13" w:history="1">
        <w:r w:rsidR="00E0350A" w:rsidRPr="00B55639">
          <w:rPr>
            <w:rFonts w:ascii="Times New Roman" w:hAnsi="Times New Roman" w:cs="Times New Roman"/>
            <w:color w:val="000000" w:themeColor="text1"/>
            <w:sz w:val="23"/>
            <w:szCs w:val="23"/>
            <w:u w:val="single"/>
          </w:rPr>
          <w:t>Nr.899 "Ambulatorajai ārstēšanai paredzēto zāļu un medicīnisko ierīču iegādes izdevumu kompensācijas kārtība</w:t>
        </w:r>
      </w:hyperlink>
      <w:r w:rsidR="00E0350A" w:rsidRPr="00B55639">
        <w:rPr>
          <w:rFonts w:ascii="Times New Roman" w:hAnsi="Times New Roman" w:cs="Times New Roman"/>
          <w:color w:val="000000" w:themeColor="text1"/>
          <w:sz w:val="23"/>
          <w:szCs w:val="23"/>
        </w:rPr>
        <w:t>"</w:t>
      </w:r>
      <w:r w:rsidR="00E94DFB" w:rsidRPr="00B55639">
        <w:rPr>
          <w:rFonts w:ascii="Times New Roman" w:hAnsi="Times New Roman" w:cs="Times New Roman"/>
          <w:color w:val="000000" w:themeColor="text1"/>
          <w:sz w:val="23"/>
          <w:szCs w:val="23"/>
        </w:rPr>
        <w:t xml:space="preserve"> 62.</w:t>
      </w:r>
      <w:r w:rsidR="00E94DFB" w:rsidRPr="00B55639">
        <w:rPr>
          <w:rFonts w:ascii="Times New Roman" w:hAnsi="Times New Roman" w:cs="Times New Roman"/>
          <w:color w:val="000000" w:themeColor="text1"/>
          <w:sz w:val="23"/>
          <w:szCs w:val="23"/>
          <w:vertAlign w:val="superscript"/>
        </w:rPr>
        <w:t>1</w:t>
      </w:r>
      <w:r w:rsidR="00E94DFB" w:rsidRPr="00B55639">
        <w:rPr>
          <w:rFonts w:ascii="Times New Roman" w:hAnsi="Times New Roman" w:cs="Times New Roman"/>
          <w:color w:val="000000" w:themeColor="text1"/>
          <w:sz w:val="23"/>
          <w:szCs w:val="23"/>
        </w:rPr>
        <w:t xml:space="preserve"> punktam, vienības cenas līguma darbības laikā var mainīties.</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Style w:val="a5"/>
          <w:rFonts w:cs="Times New Roman"/>
          <w:sz w:val="23"/>
          <w:szCs w:val="23"/>
          <w:lang w:eastAsia="lv-LV"/>
        </w:rPr>
      </w:pPr>
      <w:r w:rsidRPr="00B55639">
        <w:rPr>
          <w:rStyle w:val="a5"/>
          <w:rFonts w:cs="Times New Roman"/>
          <w:color w:val="000000"/>
          <w:sz w:val="23"/>
          <w:szCs w:val="23"/>
          <w:lang w:eastAsia="lv-LV"/>
        </w:rPr>
        <w:t xml:space="preserve">Līguma summa ietver Preču piegādes izdevumus līdz līgumā norādītajai piegādes vietai (t.sk. transporta), iepakojuma izmaksas, visus nodokļus </w:t>
      </w:r>
      <w:proofErr w:type="gramStart"/>
      <w:r w:rsidRPr="00B55639">
        <w:rPr>
          <w:rStyle w:val="a5"/>
          <w:rFonts w:cs="Times New Roman"/>
          <w:color w:val="000000"/>
          <w:sz w:val="23"/>
          <w:szCs w:val="23"/>
          <w:lang w:eastAsia="lv-LV"/>
        </w:rPr>
        <w:t>un</w:t>
      </w:r>
      <w:proofErr w:type="gramEnd"/>
      <w:r w:rsidRPr="00B55639">
        <w:rPr>
          <w:rStyle w:val="a5"/>
          <w:rFonts w:cs="Times New Roman"/>
          <w:color w:val="000000"/>
          <w:sz w:val="23"/>
          <w:szCs w:val="23"/>
          <w:lang w:eastAsia="lv-LV"/>
        </w:rPr>
        <w:t xml:space="preserve"> nodevas, kā arī citas izmaksas, kas attiecas uz Precēm un to piegādi. </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Style w:val="a5"/>
          <w:rFonts w:cs="Times New Roman"/>
          <w:color w:val="000000"/>
          <w:sz w:val="23"/>
          <w:szCs w:val="23"/>
          <w:lang w:eastAsia="lv-LV"/>
        </w:rPr>
        <w:t>Ja Līguma darbības laikā Piegādātājs rīko akcijas, kuru laikā Preces tiek pārdotas par zemākām cenām nekā noteikts Līguma pielikumā, tad Piegādātājs var informēt Pasūtītāju un Pasūtītājs var piedāvāt šīs preces par akcijas cenām, ja puses par to ir vienojušās.</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lang w:eastAsia="lv-LV"/>
        </w:rPr>
        <w:t xml:space="preserve">Pasūtītājs veic apmaksu par katru saņemto Preču partiju </w:t>
      </w:r>
      <w:r w:rsidR="002436B4" w:rsidRPr="00B55639">
        <w:rPr>
          <w:rFonts w:ascii="Times New Roman" w:hAnsi="Times New Roman" w:cs="Times New Roman"/>
          <w:b/>
          <w:sz w:val="23"/>
          <w:szCs w:val="23"/>
          <w:lang w:eastAsia="lv-LV"/>
        </w:rPr>
        <w:t>20</w:t>
      </w:r>
      <w:r w:rsidRPr="00B55639">
        <w:rPr>
          <w:rFonts w:ascii="Times New Roman" w:hAnsi="Times New Roman" w:cs="Times New Roman"/>
          <w:b/>
          <w:sz w:val="23"/>
          <w:szCs w:val="23"/>
          <w:lang w:eastAsia="lv-LV"/>
        </w:rPr>
        <w:t xml:space="preserve"> (</w:t>
      </w:r>
      <w:r w:rsidR="002436B4" w:rsidRPr="00B55639">
        <w:rPr>
          <w:rFonts w:ascii="Times New Roman" w:hAnsi="Times New Roman" w:cs="Times New Roman"/>
          <w:b/>
          <w:sz w:val="23"/>
          <w:szCs w:val="23"/>
          <w:lang w:eastAsia="lv-LV"/>
        </w:rPr>
        <w:t>divdesmit</w:t>
      </w:r>
      <w:r w:rsidRPr="00B55639">
        <w:rPr>
          <w:rFonts w:ascii="Times New Roman" w:hAnsi="Times New Roman" w:cs="Times New Roman"/>
          <w:b/>
          <w:sz w:val="23"/>
          <w:szCs w:val="23"/>
          <w:lang w:eastAsia="lv-LV"/>
        </w:rPr>
        <w:t>) dienu</w:t>
      </w:r>
      <w:r w:rsidRPr="00B55639">
        <w:rPr>
          <w:rFonts w:ascii="Times New Roman" w:hAnsi="Times New Roman" w:cs="Times New Roman"/>
          <w:sz w:val="23"/>
          <w:szCs w:val="23"/>
          <w:lang w:eastAsia="lv-LV"/>
        </w:rPr>
        <w:t xml:space="preserve"> laikā no preču partijas saņemšanas </w:t>
      </w:r>
      <w:proofErr w:type="gramStart"/>
      <w:r w:rsidRPr="00B55639">
        <w:rPr>
          <w:rFonts w:ascii="Times New Roman" w:hAnsi="Times New Roman" w:cs="Times New Roman"/>
          <w:sz w:val="23"/>
          <w:szCs w:val="23"/>
          <w:lang w:eastAsia="lv-LV"/>
        </w:rPr>
        <w:t>un</w:t>
      </w:r>
      <w:proofErr w:type="gramEnd"/>
      <w:r w:rsidRPr="00B55639">
        <w:rPr>
          <w:rFonts w:ascii="Times New Roman" w:hAnsi="Times New Roman" w:cs="Times New Roman"/>
          <w:sz w:val="23"/>
          <w:szCs w:val="23"/>
          <w:lang w:eastAsia="lv-LV"/>
        </w:rPr>
        <w:t xml:space="preserve"> pavadzīmes parakstīšanas dienas. </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Īpašuma tiesības uz Preci piekrīt Pasūtītājam ar brīdi, kad </w:t>
      </w:r>
      <w:proofErr w:type="gramStart"/>
      <w:r w:rsidRPr="00B55639">
        <w:rPr>
          <w:rFonts w:ascii="Times New Roman" w:hAnsi="Times New Roman" w:cs="Times New Roman"/>
          <w:sz w:val="23"/>
          <w:szCs w:val="23"/>
        </w:rPr>
        <w:t>tas</w:t>
      </w:r>
      <w:proofErr w:type="gramEnd"/>
      <w:r w:rsidRPr="00B55639">
        <w:rPr>
          <w:rFonts w:ascii="Times New Roman" w:hAnsi="Times New Roman" w:cs="Times New Roman"/>
          <w:sz w:val="23"/>
          <w:szCs w:val="23"/>
        </w:rPr>
        <w:t xml:space="preserve"> ir saņēmis preci un parakstījis pavadzīmi. Piegādātājs saglabā tiesības prasīt pirkuma samaksu. Saskaņā ar Civillikuma 2069.pantu, </w:t>
      </w:r>
      <w:proofErr w:type="gramStart"/>
      <w:r w:rsidRPr="00B55639">
        <w:rPr>
          <w:rFonts w:ascii="Times New Roman" w:hAnsi="Times New Roman" w:cs="Times New Roman"/>
          <w:sz w:val="23"/>
          <w:szCs w:val="23"/>
        </w:rPr>
        <w:t>ja</w:t>
      </w:r>
      <w:proofErr w:type="gramEnd"/>
      <w:r w:rsidRPr="00B55639">
        <w:rPr>
          <w:rFonts w:ascii="Times New Roman" w:hAnsi="Times New Roman" w:cs="Times New Roman"/>
          <w:sz w:val="23"/>
          <w:szCs w:val="23"/>
        </w:rPr>
        <w:t xml:space="preserve"> Pasūtītājs nesamaksā, īpašuma tiesība uz preci pāriet atpakaļ uz Piegādātāju.</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Līdz brīdim, kamēr Pasūtītājs nav saņēmis preci, visu risku par pasūtījumu nes Piegādātājs</w:t>
      </w:r>
      <w:r w:rsidRPr="00B55639">
        <w:rPr>
          <w:rFonts w:ascii="Times New Roman" w:hAnsi="Times New Roman" w:cs="Times New Roman"/>
          <w:sz w:val="23"/>
          <w:szCs w:val="23"/>
          <w:lang w:eastAsia="lv-LV"/>
        </w:rPr>
        <w:t xml:space="preserve">. </w:t>
      </w:r>
    </w:p>
    <w:p w:rsidR="005B1E0F" w:rsidRPr="00B55639" w:rsidRDefault="005B1E0F" w:rsidP="005B1E0F">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r w:rsidRPr="00B55639">
        <w:rPr>
          <w:rFonts w:ascii="Times New Roman" w:hAnsi="Times New Roman" w:cs="Times New Roman"/>
          <w:b/>
          <w:sz w:val="23"/>
          <w:szCs w:val="23"/>
          <w:lang w:eastAsia="lv-LV"/>
        </w:rPr>
        <w:t>IV. Preču kvalitātes prasības</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Style w:val="a5"/>
          <w:rFonts w:cs="Times New Roman"/>
          <w:sz w:val="23"/>
          <w:szCs w:val="23"/>
          <w:lang w:eastAsia="lv-LV"/>
        </w:rPr>
      </w:pPr>
      <w:r w:rsidRPr="00B55639">
        <w:rPr>
          <w:rStyle w:val="a5"/>
          <w:rFonts w:cs="Times New Roman"/>
          <w:color w:val="000000"/>
          <w:sz w:val="23"/>
          <w:szCs w:val="23"/>
          <w:lang w:eastAsia="lv-LV"/>
        </w:rPr>
        <w:t xml:space="preserve">Precēm jābūt piegādātām iepakojumā, kas nodrošina Preces saglabāšanu </w:t>
      </w:r>
      <w:proofErr w:type="gramStart"/>
      <w:r w:rsidRPr="00B55639">
        <w:rPr>
          <w:rStyle w:val="a5"/>
          <w:rFonts w:cs="Times New Roman"/>
          <w:color w:val="000000"/>
          <w:sz w:val="23"/>
          <w:szCs w:val="23"/>
          <w:lang w:eastAsia="lv-LV"/>
        </w:rPr>
        <w:t>tās</w:t>
      </w:r>
      <w:proofErr w:type="gramEnd"/>
      <w:r w:rsidRPr="00B55639">
        <w:rPr>
          <w:rStyle w:val="a5"/>
          <w:rFonts w:cs="Times New Roman"/>
          <w:color w:val="000000"/>
          <w:sz w:val="23"/>
          <w:szCs w:val="23"/>
          <w:lang w:eastAsia="lv-LV"/>
        </w:rPr>
        <w:t xml:space="preserve"> pārvadāšanas un glabāšanas laikā, atbilstoši ražotāja noteiktām prasībām un spēkā esošiem normatīvajiem aktiem.</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Style w:val="a5"/>
          <w:rFonts w:cs="Times New Roman"/>
          <w:sz w:val="23"/>
          <w:szCs w:val="23"/>
          <w:lang w:eastAsia="lv-LV"/>
        </w:rPr>
      </w:pPr>
      <w:r w:rsidRPr="00B55639">
        <w:rPr>
          <w:rStyle w:val="a5"/>
          <w:rFonts w:cs="Times New Roman"/>
          <w:color w:val="000000"/>
          <w:sz w:val="23"/>
          <w:szCs w:val="23"/>
          <w:lang w:eastAsia="lv-LV"/>
        </w:rPr>
        <w:t xml:space="preserve">Precēm jābūt marķētām </w:t>
      </w:r>
      <w:proofErr w:type="gramStart"/>
      <w:r w:rsidRPr="00B55639">
        <w:rPr>
          <w:rStyle w:val="a5"/>
          <w:rFonts w:cs="Times New Roman"/>
          <w:color w:val="000000"/>
          <w:sz w:val="23"/>
          <w:szCs w:val="23"/>
          <w:lang w:eastAsia="lv-LV"/>
        </w:rPr>
        <w:t>un</w:t>
      </w:r>
      <w:proofErr w:type="gramEnd"/>
      <w:r w:rsidRPr="00B55639">
        <w:rPr>
          <w:rStyle w:val="a5"/>
          <w:rFonts w:cs="Times New Roman"/>
          <w:color w:val="000000"/>
          <w:sz w:val="23"/>
          <w:szCs w:val="23"/>
          <w:lang w:eastAsia="lv-LV"/>
        </w:rPr>
        <w:t xml:space="preserve"> ar instrukcijām latviešu valodā, atbilstoši spēkā esošiem normatīvajiem aktiem.</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Style w:val="a5"/>
          <w:rFonts w:cs="Times New Roman"/>
          <w:sz w:val="23"/>
          <w:szCs w:val="23"/>
          <w:lang w:eastAsia="lv-LV"/>
        </w:rPr>
      </w:pPr>
      <w:r w:rsidRPr="00B55639">
        <w:rPr>
          <w:rStyle w:val="a5"/>
          <w:rFonts w:cs="Times New Roman"/>
          <w:color w:val="000000"/>
          <w:sz w:val="23"/>
          <w:szCs w:val="23"/>
          <w:lang w:eastAsia="lv-LV"/>
        </w:rPr>
        <w:t>Piegādāto preču derīguma termiņam ir jābūt ne mazākam kā 6 (seši) mēneši</w:t>
      </w:r>
      <w:r w:rsidR="00B81846" w:rsidRPr="00B55639">
        <w:rPr>
          <w:rStyle w:val="a5"/>
          <w:rFonts w:cs="Times New Roman"/>
          <w:color w:val="000000"/>
          <w:sz w:val="23"/>
          <w:szCs w:val="23"/>
          <w:lang w:eastAsia="lv-LV"/>
        </w:rPr>
        <w:t xml:space="preserve"> no piegādes brīža</w:t>
      </w:r>
      <w:r w:rsidR="00E64EAA" w:rsidRPr="00B55639">
        <w:rPr>
          <w:rStyle w:val="a5"/>
          <w:rFonts w:cs="Times New Roman"/>
          <w:color w:val="000000"/>
          <w:sz w:val="23"/>
          <w:szCs w:val="23"/>
          <w:lang w:eastAsia="lv-LV"/>
        </w:rPr>
        <w:t xml:space="preserve"> (izņemot pag</w:t>
      </w:r>
      <w:r w:rsidR="00616003" w:rsidRPr="00B55639">
        <w:rPr>
          <w:rStyle w:val="a5"/>
          <w:rFonts w:cs="Times New Roman"/>
          <w:color w:val="000000"/>
          <w:sz w:val="23"/>
          <w:szCs w:val="23"/>
          <w:lang w:eastAsia="lv-LV"/>
        </w:rPr>
        <w:t xml:space="preserve">atavojamo </w:t>
      </w:r>
      <w:r w:rsidR="00616003" w:rsidRPr="00B55639">
        <w:rPr>
          <w:rStyle w:val="a5"/>
          <w:rFonts w:cs="Times New Roman"/>
          <w:i/>
          <w:color w:val="000000"/>
          <w:sz w:val="23"/>
          <w:szCs w:val="23"/>
          <w:lang w:eastAsia="lv-LV"/>
        </w:rPr>
        <w:t>zāļu (</w:t>
      </w:r>
      <w:proofErr w:type="gramStart"/>
      <w:r w:rsidR="00616003" w:rsidRPr="00B55639">
        <w:rPr>
          <w:rStyle w:val="a5"/>
          <w:rFonts w:cs="Times New Roman"/>
          <w:i/>
          <w:color w:val="000000"/>
          <w:sz w:val="23"/>
          <w:szCs w:val="23"/>
          <w:lang w:eastAsia="lv-LV"/>
        </w:rPr>
        <w:t>ja</w:t>
      </w:r>
      <w:proofErr w:type="gramEnd"/>
      <w:r w:rsidR="00616003" w:rsidRPr="00B55639">
        <w:rPr>
          <w:rStyle w:val="a5"/>
          <w:rFonts w:cs="Times New Roman"/>
          <w:i/>
          <w:color w:val="000000"/>
          <w:sz w:val="23"/>
          <w:szCs w:val="23"/>
          <w:lang w:eastAsia="lv-LV"/>
        </w:rPr>
        <w:t xml:space="preserve"> tādas ir)</w:t>
      </w:r>
      <w:r w:rsidR="00616003" w:rsidRPr="00B55639">
        <w:rPr>
          <w:rStyle w:val="a5"/>
          <w:rFonts w:cs="Times New Roman"/>
          <w:color w:val="000000"/>
          <w:sz w:val="23"/>
          <w:szCs w:val="23"/>
          <w:lang w:eastAsia="lv-LV"/>
        </w:rPr>
        <w:t xml:space="preserve"> derīguma termiņu</w:t>
      </w:r>
      <w:r w:rsidR="00E64EAA" w:rsidRPr="00B55639">
        <w:rPr>
          <w:rStyle w:val="a5"/>
          <w:rFonts w:cs="Times New Roman"/>
          <w:color w:val="000000"/>
          <w:sz w:val="23"/>
          <w:szCs w:val="23"/>
          <w:lang w:eastAsia="lv-LV"/>
        </w:rPr>
        <w:t>)</w:t>
      </w:r>
      <w:r w:rsidRPr="00B55639">
        <w:rPr>
          <w:rStyle w:val="a5"/>
          <w:rFonts w:cs="Times New Roman"/>
          <w:color w:val="000000"/>
          <w:sz w:val="23"/>
          <w:szCs w:val="23"/>
          <w:lang w:eastAsia="lv-LV"/>
        </w:rPr>
        <w:t>.</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proofErr w:type="gramStart"/>
      <w:r w:rsidRPr="00B55639">
        <w:rPr>
          <w:rStyle w:val="a5"/>
          <w:rFonts w:cs="Times New Roman"/>
          <w:color w:val="000000"/>
          <w:sz w:val="23"/>
          <w:szCs w:val="23"/>
          <w:lang w:eastAsia="lv-LV"/>
        </w:rPr>
        <w:t>Ja</w:t>
      </w:r>
      <w:proofErr w:type="gramEnd"/>
      <w:r w:rsidRPr="00B55639">
        <w:rPr>
          <w:rStyle w:val="a5"/>
          <w:rFonts w:cs="Times New Roman"/>
          <w:color w:val="000000"/>
          <w:sz w:val="23"/>
          <w:szCs w:val="23"/>
          <w:lang w:eastAsia="lv-LV"/>
        </w:rPr>
        <w:t xml:space="preserve"> līdz preces derīguma termiņa beigām ir mazāk kā 6 (seši) mēneši, preču piegāde tiek veikta, pusēm vienojoties.</w:t>
      </w:r>
    </w:p>
    <w:p w:rsidR="002436B4" w:rsidRPr="00B55639" w:rsidRDefault="002436B4" w:rsidP="005B1E0F">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p>
    <w:p w:rsidR="005B1E0F" w:rsidRPr="00B55639" w:rsidRDefault="005B1E0F" w:rsidP="005B1E0F">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B55639">
        <w:rPr>
          <w:rFonts w:ascii="Times New Roman" w:hAnsi="Times New Roman" w:cs="Times New Roman"/>
          <w:b/>
          <w:sz w:val="23"/>
          <w:szCs w:val="23"/>
          <w:lang w:eastAsia="lv-LV"/>
        </w:rPr>
        <w:lastRenderedPageBreak/>
        <w:t xml:space="preserve">V. Līdzēju pienākumi </w:t>
      </w:r>
      <w:proofErr w:type="gramStart"/>
      <w:r w:rsidRPr="00B55639">
        <w:rPr>
          <w:rFonts w:ascii="Times New Roman" w:hAnsi="Times New Roman" w:cs="Times New Roman"/>
          <w:b/>
          <w:sz w:val="23"/>
          <w:szCs w:val="23"/>
          <w:lang w:eastAsia="lv-LV"/>
        </w:rPr>
        <w:t>un</w:t>
      </w:r>
      <w:proofErr w:type="gramEnd"/>
      <w:r w:rsidRPr="00B55639">
        <w:rPr>
          <w:rFonts w:ascii="Times New Roman" w:hAnsi="Times New Roman" w:cs="Times New Roman"/>
          <w:b/>
          <w:sz w:val="23"/>
          <w:szCs w:val="23"/>
          <w:lang w:eastAsia="lv-LV"/>
        </w:rPr>
        <w:t xml:space="preserve"> tiesības</w:t>
      </w:r>
    </w:p>
    <w:p w:rsidR="005B1E0F" w:rsidRPr="00B55639" w:rsidRDefault="005B1E0F" w:rsidP="005B1E0F">
      <w:pPr>
        <w:numPr>
          <w:ilvl w:val="0"/>
          <w:numId w:val="19"/>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Piegādātājam ir tiesības:</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proofErr w:type="gramStart"/>
      <w:r w:rsidRPr="00B55639">
        <w:rPr>
          <w:rFonts w:ascii="Times New Roman" w:hAnsi="Times New Roman" w:cs="Times New Roman"/>
          <w:sz w:val="23"/>
          <w:szCs w:val="23"/>
        </w:rPr>
        <w:t>5</w:t>
      </w:r>
      <w:proofErr w:type="gramEnd"/>
      <w:r w:rsidRPr="00B55639">
        <w:rPr>
          <w:rFonts w:ascii="Times New Roman" w:hAnsi="Times New Roman" w:cs="Times New Roman"/>
          <w:sz w:val="23"/>
          <w:szCs w:val="23"/>
        </w:rPr>
        <w:t xml:space="preserve"> (piecu) darba dienu laikā saņemt no Pasūtītāja apstiprinājumu par Preču pieņemšanu vai motivētu atteikumu.</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Saņemt samaksu par piegādātajām Precēm līgumā noteiktajā kārtībā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termiņos.</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Piegādātājam ir pienākums:</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Piegādāt preci saskaņā ar Pasūtītāja pasūtījumiem, Līgumā noteiktajā termiņā, ar savu transportu, atbilstoši uzglabāšanas un transportēšanas noteikumiem;</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Nodrošināt katras pasūtītās Preču partijas piegādi ar nepieciešamajiem pavaddokumentiem un lietošanas instrukcijām;</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Pēc Pasūtītāja pieprasījuma reizi ceturksnī sniegt pārskatu par piegādāto Preču apjomu naudas izteiksmē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sortimentu.</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Nodrošināt, ka tam visā līguma darbības laikā ir spēkā esoša speciālā atļauja (l</w:t>
      </w:r>
      <w:r w:rsidR="00BF323A" w:rsidRPr="00B55639">
        <w:rPr>
          <w:rFonts w:ascii="Times New Roman" w:hAnsi="Times New Roman" w:cs="Times New Roman"/>
          <w:sz w:val="23"/>
          <w:szCs w:val="23"/>
        </w:rPr>
        <w:t>icence) farmaceitiskai darbībai</w:t>
      </w:r>
      <w:r w:rsidR="00BF323A" w:rsidRPr="00B55639">
        <w:rPr>
          <w:rFonts w:ascii="Times New Roman" w:hAnsi="Times New Roman" w:cs="Times New Roman"/>
          <w:i/>
          <w:sz w:val="23"/>
          <w:szCs w:val="23"/>
        </w:rPr>
        <w:t>.</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Pasūtītājam ir tiesības:</w:t>
      </w:r>
    </w:p>
    <w:p w:rsidR="005B1E0F" w:rsidRPr="00B55639" w:rsidRDefault="005B1E0F" w:rsidP="005B1E0F">
      <w:pPr>
        <w:numPr>
          <w:ilvl w:val="1"/>
          <w:numId w:val="19"/>
        </w:numPr>
        <w:tabs>
          <w:tab w:val="left" w:pos="993"/>
        </w:tabs>
        <w:overflowPunct w:val="0"/>
        <w:autoSpaceDE w:val="0"/>
        <w:autoSpaceDN w:val="0"/>
        <w:adjustRightInd w:val="0"/>
        <w:spacing w:after="120" w:line="240" w:lineRule="auto"/>
        <w:ind w:hanging="366"/>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Saņemt Preces līgumā noteiktajos termiņos;</w:t>
      </w:r>
    </w:p>
    <w:p w:rsidR="005B1E0F" w:rsidRPr="00B55639" w:rsidRDefault="005B1E0F" w:rsidP="005B1E0F">
      <w:pPr>
        <w:numPr>
          <w:ilvl w:val="1"/>
          <w:numId w:val="19"/>
        </w:numPr>
        <w:tabs>
          <w:tab w:val="left" w:pos="993"/>
        </w:tabs>
        <w:overflowPunct w:val="0"/>
        <w:autoSpaceDE w:val="0"/>
        <w:autoSpaceDN w:val="0"/>
        <w:adjustRightInd w:val="0"/>
        <w:spacing w:after="120" w:line="240" w:lineRule="auto"/>
        <w:ind w:hanging="366"/>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Pieprasīt Piegādātājam neatbilstošo Preču apmaiņu;</w:t>
      </w:r>
    </w:p>
    <w:p w:rsidR="005B1E0F" w:rsidRPr="00B55639" w:rsidRDefault="005B1E0F" w:rsidP="005B1E0F">
      <w:pPr>
        <w:numPr>
          <w:ilvl w:val="0"/>
          <w:numId w:val="19"/>
        </w:num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Pasūtītājam ir pienākums:</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pieņemt izskatīšanai Piegādātāja iesniegtos dokumentus un sniegt apstiprinājumu vai motivētu atteikumu;</w:t>
      </w:r>
    </w:p>
    <w:p w:rsidR="005B1E0F" w:rsidRPr="00B55639" w:rsidRDefault="005B1E0F" w:rsidP="005B1E0F">
      <w:pPr>
        <w:numPr>
          <w:ilvl w:val="1"/>
          <w:numId w:val="19"/>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proofErr w:type="gramStart"/>
      <w:r w:rsidRPr="00B55639">
        <w:rPr>
          <w:rFonts w:ascii="Times New Roman" w:hAnsi="Times New Roman" w:cs="Times New Roman"/>
          <w:sz w:val="23"/>
          <w:szCs w:val="23"/>
        </w:rPr>
        <w:t>veikt</w:t>
      </w:r>
      <w:proofErr w:type="gramEnd"/>
      <w:r w:rsidRPr="00B55639">
        <w:rPr>
          <w:rFonts w:ascii="Times New Roman" w:hAnsi="Times New Roman" w:cs="Times New Roman"/>
          <w:sz w:val="23"/>
          <w:szCs w:val="23"/>
        </w:rPr>
        <w:t xml:space="preserve"> samaksu par piegādātajām Precēm līgumā noteiktajā kārtībā un termiņos.</w:t>
      </w:r>
    </w:p>
    <w:p w:rsidR="00583D63" w:rsidRPr="00B55639" w:rsidRDefault="00583D63" w:rsidP="005B1E0F">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p>
    <w:p w:rsidR="005B1E0F" w:rsidRPr="00B55639" w:rsidRDefault="005B1E0F" w:rsidP="005B1E0F">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B55639">
        <w:rPr>
          <w:rFonts w:ascii="Times New Roman" w:hAnsi="Times New Roman" w:cs="Times New Roman"/>
          <w:b/>
          <w:sz w:val="23"/>
          <w:szCs w:val="23"/>
          <w:lang w:eastAsia="lv-LV"/>
        </w:rPr>
        <w:t>VI. Pušu atbildība</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Pasūtītājam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B55639">
          <w:rPr>
            <w:rFonts w:ascii="Times New Roman" w:hAnsi="Times New Roman" w:cs="Times New Roman"/>
            <w:sz w:val="23"/>
            <w:szCs w:val="23"/>
          </w:rPr>
          <w:t>Līguma</w:t>
        </w:r>
      </w:smartTag>
      <w:r w:rsidRPr="00B55639">
        <w:rPr>
          <w:rFonts w:ascii="Times New Roman" w:hAnsi="Times New Roman" w:cs="Times New Roman"/>
          <w:sz w:val="23"/>
          <w:szCs w:val="23"/>
        </w:rPr>
        <w:t xml:space="preserve"> 23.punktā noteiktajā kārtībā aprēķinātā līgumsoda summa.</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5B1E0F" w:rsidRPr="00B55639" w:rsidRDefault="005B1E0F" w:rsidP="005B1E0F">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B55639">
        <w:rPr>
          <w:rFonts w:ascii="Times New Roman" w:hAnsi="Times New Roman" w:cs="Times New Roman"/>
          <w:b/>
          <w:bCs/>
          <w:sz w:val="23"/>
          <w:szCs w:val="23"/>
          <w:lang w:eastAsia="lv-LV"/>
        </w:rPr>
        <w:t xml:space="preserve">VII. Līguma grozīšanas, papildināšanas </w:t>
      </w:r>
      <w:proofErr w:type="gramStart"/>
      <w:r w:rsidRPr="00B55639">
        <w:rPr>
          <w:rFonts w:ascii="Times New Roman" w:hAnsi="Times New Roman" w:cs="Times New Roman"/>
          <w:b/>
          <w:bCs/>
          <w:sz w:val="23"/>
          <w:szCs w:val="23"/>
          <w:lang w:eastAsia="lv-LV"/>
        </w:rPr>
        <w:t>un</w:t>
      </w:r>
      <w:proofErr w:type="gramEnd"/>
      <w:r w:rsidRPr="00B55639">
        <w:rPr>
          <w:rFonts w:ascii="Times New Roman" w:hAnsi="Times New Roman" w:cs="Times New Roman"/>
          <w:b/>
          <w:bCs/>
          <w:sz w:val="23"/>
          <w:szCs w:val="23"/>
          <w:lang w:eastAsia="lv-LV"/>
        </w:rPr>
        <w:t xml:space="preserve"> izbeigšanas kārtība</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lastRenderedPageBreak/>
        <w:t>Līguma darbības laikā ir pieļaujami nebūtiski līguma nosacījumu grozījumi, grozījumi, kurus paredz</w:t>
      </w:r>
      <w:r w:rsidR="00616003" w:rsidRPr="00B55639">
        <w:rPr>
          <w:rFonts w:ascii="Times New Roman" w:hAnsi="Times New Roman" w:cs="Times New Roman"/>
          <w:sz w:val="23"/>
          <w:szCs w:val="23"/>
        </w:rPr>
        <w:t xml:space="preserve"> Publisko iepir</w:t>
      </w:r>
      <w:r w:rsidR="00B55639" w:rsidRPr="00B55639">
        <w:rPr>
          <w:rFonts w:ascii="Times New Roman" w:hAnsi="Times New Roman" w:cs="Times New Roman"/>
          <w:sz w:val="23"/>
          <w:szCs w:val="23"/>
        </w:rPr>
        <w:t>kumu likuma 61.pants, citi</w:t>
      </w:r>
      <w:r w:rsidRPr="00B55639">
        <w:rPr>
          <w:rFonts w:ascii="Times New Roman" w:hAnsi="Times New Roman" w:cs="Times New Roman"/>
          <w:sz w:val="23"/>
          <w:szCs w:val="23"/>
        </w:rPr>
        <w:t xml:space="preserve"> normatīvie akti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šajā Līgumā paredzētie grozījumi.</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lang w:eastAsia="lv-LV"/>
        </w:rPr>
        <w:t xml:space="preserve">Pasūtītājam nav pienākums iepirkt visu Līguma pielikumā noteikto Preču apjomu un/vai iztērēt visu līguma summu. </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papildu iepērkamo preču kopējā vērtība nepārsniedz 10 % (desmit procentus) no līguma kopējās vērtības. Līguma izmaiņas noformējamas rakstveidā.</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Pasūtītājs ir tiesīgs lūgt pagarināt līguma darbības termiņu pie nosacījuma, ka preču vienību izcenojumi paliek nemainīgi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papildu iepērkamo preču kopējā vērtība nepārsniedz 10 % (desmit procentus) no līguma kopējās vērtības, neieskaitot līguma 28. punktā noteiktajā kārtībā iegādāto papildu Preču apjomu, un nepārsniedz iepirkuma procedūrai noteikto slieksni, šādos gadījumos:</w:t>
      </w:r>
    </w:p>
    <w:p w:rsidR="005B1E0F" w:rsidRPr="00B55639" w:rsidRDefault="005B1E0F" w:rsidP="005B1E0F">
      <w:pPr>
        <w:numPr>
          <w:ilvl w:val="1"/>
          <w:numId w:val="19"/>
        </w:num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sakarā ar nepieciešamību pabeigt uzsāktu iepirkumu jauna līguma noslēgšanai;</w:t>
      </w:r>
    </w:p>
    <w:p w:rsidR="005B1E0F" w:rsidRPr="00B55639" w:rsidRDefault="005B1E0F" w:rsidP="005B1E0F">
      <w:pPr>
        <w:numPr>
          <w:ilvl w:val="1"/>
          <w:numId w:val="19"/>
        </w:num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proofErr w:type="gramStart"/>
      <w:r w:rsidRPr="00B55639">
        <w:rPr>
          <w:rFonts w:ascii="Times New Roman" w:hAnsi="Times New Roman" w:cs="Times New Roman"/>
          <w:sz w:val="23"/>
          <w:szCs w:val="23"/>
        </w:rPr>
        <w:t>līdz</w:t>
      </w:r>
      <w:proofErr w:type="gramEnd"/>
      <w:r w:rsidRPr="00B55639">
        <w:rPr>
          <w:rFonts w:ascii="Times New Roman" w:hAnsi="Times New Roman" w:cs="Times New Roman"/>
          <w:sz w:val="23"/>
          <w:szCs w:val="23"/>
        </w:rPr>
        <w:t xml:space="preserve"> jauna pašvaldības budžeta apstiprināšanai.</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Visi grozījumi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papildinājumi šim līgumam noformējami rakstveidā divos eksemplāros, kurus paraksta Līdzēji, un kas tādā gadījumā kļūst par šī līguma neatņemamu sastāvdaļu. Nekādi mutiski papildinājumi netiks uzskatīti par šī līguma nosacījumiem.</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Līdzējiem ir tiesības vienpusēji atkāpties no līguma izpildes pirms termiņa, rakstiski paziņojot par to otrai pusei vienu mēnesi iepriekš.</w:t>
      </w:r>
    </w:p>
    <w:p w:rsidR="005B1E0F" w:rsidRPr="00B55639" w:rsidRDefault="005B1E0F" w:rsidP="005B1E0F">
      <w:pPr>
        <w:numPr>
          <w:ilvl w:val="0"/>
          <w:numId w:val="19"/>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Pasūtītājs ir tiesīgs nekavējoties vienpusēji atkāpties no līguma izpildes, šādos gadījumos:</w:t>
      </w:r>
    </w:p>
    <w:p w:rsidR="005B1E0F" w:rsidRPr="00B55639" w:rsidRDefault="005B1E0F" w:rsidP="005B1E0F">
      <w:pPr>
        <w:numPr>
          <w:ilvl w:val="1"/>
          <w:numId w:val="19"/>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Piegādātājs atkārtoti kavē preču partijas piegādi vairāk par 5 (piecām) kalendāra dienām;</w:t>
      </w:r>
    </w:p>
    <w:p w:rsidR="005B1E0F" w:rsidRPr="00B55639" w:rsidRDefault="005B1E0F" w:rsidP="005B1E0F">
      <w:pPr>
        <w:numPr>
          <w:ilvl w:val="1"/>
          <w:numId w:val="19"/>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tiek konstatēts, ka Piegādātājs atkārtoti piegādā šim līgumam neatbilstošas preces, vai arī piegādā šim līgumam atbilstīgas preces, bet par augstāku summu nekā noteikts Līgumā;</w:t>
      </w:r>
    </w:p>
    <w:p w:rsidR="005B1E0F" w:rsidRPr="00B55639" w:rsidRDefault="005B1E0F" w:rsidP="005B1E0F">
      <w:pPr>
        <w:numPr>
          <w:ilvl w:val="1"/>
          <w:numId w:val="19"/>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color w:val="000000"/>
          <w:sz w:val="23"/>
          <w:szCs w:val="23"/>
          <w:lang w:eastAsia="lv-LV"/>
        </w:rPr>
        <w:t>Piegādātājs kļūst maksātnespējīgs, bankrotē, tā darbība tiek izbeigta, pārtraukta vai apturēta.</w:t>
      </w:r>
    </w:p>
    <w:p w:rsidR="005B1E0F" w:rsidRPr="00B55639" w:rsidRDefault="005B1E0F" w:rsidP="005B1E0F">
      <w:pPr>
        <w:numPr>
          <w:ilvl w:val="1"/>
          <w:numId w:val="19"/>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B55639">
        <w:rPr>
          <w:rFonts w:ascii="Times New Roman" w:hAnsi="Times New Roman" w:cs="Times New Roman"/>
          <w:color w:val="000000"/>
          <w:sz w:val="23"/>
          <w:szCs w:val="23"/>
          <w:lang w:eastAsia="lv-LV"/>
        </w:rPr>
        <w:t>Piegādātājam tiek anulēta speciālā atļauja (licence) farmaceitiskai darbībai.</w:t>
      </w:r>
    </w:p>
    <w:p w:rsidR="005B1E0F" w:rsidRPr="00B55639" w:rsidRDefault="005B1E0F" w:rsidP="005B1E0F">
      <w:pPr>
        <w:numPr>
          <w:ilvl w:val="0"/>
          <w:numId w:val="19"/>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color w:val="000000"/>
          <w:sz w:val="23"/>
          <w:szCs w:val="23"/>
          <w:lang w:eastAsia="lv-LV"/>
        </w:rPr>
        <w:t xml:space="preserve">Piegādātājs ir tiesīgs vienpusēji nekavējoties atkāpties no līguma izpildes, </w:t>
      </w:r>
      <w:proofErr w:type="gramStart"/>
      <w:r w:rsidRPr="00B55639">
        <w:rPr>
          <w:rFonts w:ascii="Times New Roman" w:hAnsi="Times New Roman" w:cs="Times New Roman"/>
          <w:color w:val="000000"/>
          <w:sz w:val="23"/>
          <w:szCs w:val="23"/>
          <w:lang w:eastAsia="lv-LV"/>
        </w:rPr>
        <w:t>ja</w:t>
      </w:r>
      <w:proofErr w:type="gramEnd"/>
      <w:r w:rsidRPr="00B55639">
        <w:rPr>
          <w:rFonts w:ascii="Times New Roman" w:hAnsi="Times New Roman" w:cs="Times New Roman"/>
          <w:color w:val="000000"/>
          <w:sz w:val="23"/>
          <w:szCs w:val="23"/>
          <w:lang w:eastAsia="lv-LV"/>
        </w:rPr>
        <w:t xml:space="preserve"> Pasūtītājs līgumā noteiktajos termiņos nav veicis maksājumus un maksājumu kavējums pārsniedz 30 (trīsdesmit) kalendāra dienas.</w:t>
      </w:r>
    </w:p>
    <w:p w:rsidR="005B1E0F" w:rsidRPr="00B55639" w:rsidRDefault="005B1E0F" w:rsidP="005B1E0F">
      <w:pPr>
        <w:numPr>
          <w:ilvl w:val="0"/>
          <w:numId w:val="19"/>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color w:val="000000"/>
          <w:sz w:val="23"/>
          <w:szCs w:val="23"/>
          <w:lang w:eastAsia="lv-LV"/>
        </w:rPr>
        <w:t>Šajā Līgumā noteiktajos gadījumos Līdzēji atkāpjas no līguma izpildes, neatlīdzinot zaudējumus.</w:t>
      </w:r>
    </w:p>
    <w:p w:rsidR="00583D63" w:rsidRPr="00B55639" w:rsidRDefault="00583D63" w:rsidP="005B1E0F">
      <w:pPr>
        <w:overflowPunct w:val="0"/>
        <w:autoSpaceDE w:val="0"/>
        <w:autoSpaceDN w:val="0"/>
        <w:adjustRightInd w:val="0"/>
        <w:spacing w:before="240" w:after="240"/>
        <w:jc w:val="center"/>
        <w:textAlignment w:val="baseline"/>
        <w:rPr>
          <w:rFonts w:ascii="Times New Roman" w:hAnsi="Times New Roman" w:cs="Times New Roman"/>
          <w:b/>
          <w:bCs/>
          <w:sz w:val="23"/>
          <w:szCs w:val="23"/>
          <w:lang w:eastAsia="lv-LV"/>
        </w:rPr>
      </w:pPr>
    </w:p>
    <w:p w:rsidR="005B1E0F" w:rsidRPr="00B55639" w:rsidRDefault="005B1E0F" w:rsidP="005B1E0F">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B55639">
        <w:rPr>
          <w:rFonts w:ascii="Times New Roman" w:hAnsi="Times New Roman" w:cs="Times New Roman"/>
          <w:b/>
          <w:bCs/>
          <w:sz w:val="23"/>
          <w:szCs w:val="23"/>
          <w:lang w:eastAsia="lv-LV"/>
        </w:rPr>
        <w:t>VIII. Līguma darbības termiņš</w:t>
      </w:r>
    </w:p>
    <w:p w:rsidR="005B1E0F" w:rsidRPr="00B55639" w:rsidRDefault="005B1E0F" w:rsidP="005B1E0F">
      <w:pPr>
        <w:numPr>
          <w:ilvl w:val="0"/>
          <w:numId w:val="19"/>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Līgums stājās spēkā 201</w:t>
      </w:r>
      <w:r w:rsidR="007219AC" w:rsidRPr="00B55639">
        <w:rPr>
          <w:rFonts w:ascii="Times New Roman" w:hAnsi="Times New Roman" w:cs="Times New Roman"/>
          <w:sz w:val="23"/>
          <w:szCs w:val="23"/>
        </w:rPr>
        <w:t>7</w:t>
      </w:r>
      <w:r w:rsidRPr="00B55639">
        <w:rPr>
          <w:rFonts w:ascii="Times New Roman" w:hAnsi="Times New Roman" w:cs="Times New Roman"/>
          <w:sz w:val="23"/>
          <w:szCs w:val="23"/>
        </w:rPr>
        <w:t xml:space="preserve">.gada ___._______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ir spēkā vienu gadu, līdz 201</w:t>
      </w:r>
      <w:r w:rsidR="007219AC" w:rsidRPr="00B55639">
        <w:rPr>
          <w:rFonts w:ascii="Times New Roman" w:hAnsi="Times New Roman" w:cs="Times New Roman"/>
          <w:sz w:val="23"/>
          <w:szCs w:val="23"/>
        </w:rPr>
        <w:t>8</w:t>
      </w:r>
      <w:r w:rsidRPr="00B55639">
        <w:rPr>
          <w:rFonts w:ascii="Times New Roman" w:hAnsi="Times New Roman" w:cs="Times New Roman"/>
          <w:sz w:val="23"/>
          <w:szCs w:val="23"/>
        </w:rPr>
        <w:t>.gada __.__________.</w:t>
      </w:r>
    </w:p>
    <w:p w:rsidR="005B1E0F" w:rsidRPr="00B55639" w:rsidRDefault="005B1E0F" w:rsidP="005B1E0F">
      <w:pPr>
        <w:tabs>
          <w:tab w:val="left" w:pos="0"/>
        </w:tabs>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B55639">
        <w:rPr>
          <w:rFonts w:ascii="Times New Roman" w:hAnsi="Times New Roman" w:cs="Times New Roman"/>
          <w:b/>
          <w:sz w:val="23"/>
          <w:szCs w:val="23"/>
          <w:lang w:eastAsia="lv-LV"/>
        </w:rPr>
        <w:t>IX. Nepārvarama vara</w:t>
      </w:r>
    </w:p>
    <w:p w:rsidR="005B1E0F" w:rsidRPr="00B55639" w:rsidRDefault="005B1E0F" w:rsidP="005B1E0F">
      <w:pPr>
        <w:numPr>
          <w:ilvl w:val="0"/>
          <w:numId w:val="19"/>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proofErr w:type="gramStart"/>
      <w:r w:rsidRPr="00B55639">
        <w:rPr>
          <w:rFonts w:ascii="Times New Roman" w:hAnsi="Times New Roman" w:cs="Times New Roman"/>
          <w:sz w:val="23"/>
          <w:szCs w:val="23"/>
          <w:lang w:eastAsia="lv-LV"/>
        </w:rPr>
        <w:lastRenderedPageBreak/>
        <w:t>Ja</w:t>
      </w:r>
      <w:proofErr w:type="gramEnd"/>
      <w:r w:rsidRPr="00B55639">
        <w:rPr>
          <w:rFonts w:ascii="Times New Roman" w:hAnsi="Times New Roman" w:cs="Times New Roman"/>
          <w:sz w:val="23"/>
          <w:szCs w:val="23"/>
          <w:lang w:eastAsia="lv-LV"/>
        </w:rPr>
        <w:t xml:space="preserve">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Piegādātājs neatbild par tādiem preces trūkumiem, par kuriem Piegādātājs pasūtījuma izdarīšanas brīdī informēja Pasūtītāju.</w:t>
      </w:r>
    </w:p>
    <w:p w:rsidR="005B1E0F" w:rsidRPr="00B55639" w:rsidRDefault="005B1E0F" w:rsidP="005B1E0F">
      <w:pPr>
        <w:pStyle w:val="Heading1"/>
        <w:numPr>
          <w:ilvl w:val="0"/>
          <w:numId w:val="0"/>
        </w:numPr>
        <w:tabs>
          <w:tab w:val="left" w:pos="-57"/>
          <w:tab w:val="left" w:pos="0"/>
        </w:tabs>
        <w:suppressAutoHyphens w:val="0"/>
        <w:overflowPunct/>
        <w:autoSpaceDE/>
        <w:autoSpaceDN w:val="0"/>
        <w:spacing w:before="240" w:after="240"/>
        <w:rPr>
          <w:b/>
          <w:bCs/>
          <w:sz w:val="23"/>
          <w:szCs w:val="23"/>
        </w:rPr>
      </w:pPr>
      <w:r w:rsidRPr="00B55639">
        <w:rPr>
          <w:b/>
          <w:bCs/>
          <w:sz w:val="23"/>
          <w:szCs w:val="23"/>
        </w:rPr>
        <w:t>X. Noslēguma jautājumi</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Līgums satur Līdzēju pilnīgu vienošanos. Līdzēji ir iepazinušies ar tā saturu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piekrīt tā punktiem, apliecinot to ar saviem parakstiem.</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Strīdus šī līguma ietvaros Līdzēji risina savstarpēji vienojoties, bet, </w:t>
      </w:r>
      <w:proofErr w:type="gramStart"/>
      <w:r w:rsidRPr="00B55639">
        <w:rPr>
          <w:rFonts w:ascii="Times New Roman" w:hAnsi="Times New Roman" w:cs="Times New Roman"/>
          <w:sz w:val="23"/>
          <w:szCs w:val="23"/>
        </w:rPr>
        <w:t>ja</w:t>
      </w:r>
      <w:proofErr w:type="gramEnd"/>
      <w:r w:rsidRPr="00B55639">
        <w:rPr>
          <w:rFonts w:ascii="Times New Roman" w:hAnsi="Times New Roman" w:cs="Times New Roman"/>
          <w:sz w:val="23"/>
          <w:szCs w:val="23"/>
        </w:rPr>
        <w:t xml:space="preserve"> vienošanos nav iespējams panākt – tiesā, normatīvajos aktos noteiktajā kārtībā.</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 xml:space="preserve">Līgums ir sastādīts valsts valodā uz ____ lapām ar ___.pielikumu uz ________, kopā uz ______ lapām, </w:t>
      </w:r>
      <w:proofErr w:type="gramStart"/>
      <w:r w:rsidRPr="00B55639">
        <w:rPr>
          <w:rFonts w:ascii="Times New Roman" w:hAnsi="Times New Roman" w:cs="Times New Roman"/>
          <w:sz w:val="23"/>
          <w:szCs w:val="23"/>
        </w:rPr>
        <w:t>un</w:t>
      </w:r>
      <w:proofErr w:type="gramEnd"/>
      <w:r w:rsidRPr="00B55639">
        <w:rPr>
          <w:rFonts w:ascii="Times New Roman" w:hAnsi="Times New Roman" w:cs="Times New Roman"/>
          <w:sz w:val="23"/>
          <w:szCs w:val="23"/>
        </w:rPr>
        <w:t xml:space="preserve"> parakstīts 2 (divos) eksemplāros, pa vienam katram Līdzējam. Abiem eksemplāriem ir vienāds juridiskais spēks.   </w:t>
      </w:r>
    </w:p>
    <w:p w:rsidR="005B1E0F" w:rsidRPr="00B55639" w:rsidRDefault="005B1E0F" w:rsidP="005B1E0F">
      <w:pPr>
        <w:overflowPunct w:val="0"/>
        <w:autoSpaceDE w:val="0"/>
        <w:autoSpaceDN w:val="0"/>
        <w:adjustRightInd w:val="0"/>
        <w:spacing w:before="240" w:after="120"/>
        <w:jc w:val="center"/>
        <w:textAlignment w:val="baseline"/>
        <w:rPr>
          <w:rFonts w:ascii="Times New Roman" w:hAnsi="Times New Roman" w:cs="Times New Roman"/>
          <w:sz w:val="23"/>
          <w:szCs w:val="23"/>
          <w:lang w:eastAsia="lv-LV"/>
        </w:rPr>
      </w:pPr>
      <w:r w:rsidRPr="00B55639">
        <w:rPr>
          <w:rFonts w:ascii="Times New Roman" w:hAnsi="Times New Roman" w:cs="Times New Roman"/>
          <w:b/>
          <w:sz w:val="23"/>
          <w:szCs w:val="23"/>
          <w:lang w:eastAsia="lv-LV"/>
        </w:rPr>
        <w:t>XI. Pušu atbildīgās personas</w:t>
      </w:r>
    </w:p>
    <w:p w:rsidR="005B1E0F" w:rsidRPr="00B55639" w:rsidRDefault="005B1E0F" w:rsidP="005B1E0F">
      <w:pPr>
        <w:numPr>
          <w:ilvl w:val="0"/>
          <w:numId w:val="19"/>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B55639">
        <w:rPr>
          <w:rFonts w:ascii="Times New Roman" w:hAnsi="Times New Roman" w:cs="Times New Roman"/>
          <w:sz w:val="23"/>
          <w:szCs w:val="23"/>
        </w:rPr>
        <w:t>Par Līguma organizatorisko izpildi, kvalitātes uzraudzību,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bookmarkStart w:id="13" w:name="OLE_LINK23"/>
            <w:r w:rsidRPr="00B55639">
              <w:rPr>
                <w:rFonts w:ascii="Times New Roman" w:hAnsi="Times New Roman" w:cs="Times New Roman"/>
                <w:sz w:val="23"/>
                <w:szCs w:val="23"/>
              </w:rPr>
              <w:t>Vārds, uzvārds:</w:t>
            </w:r>
          </w:p>
        </w:tc>
        <w:tc>
          <w:tcPr>
            <w:tcW w:w="5400" w:type="dxa"/>
          </w:tcPr>
          <w:p w:rsidR="005B1E0F" w:rsidRPr="00B55639" w:rsidRDefault="005B1E0F" w:rsidP="00343C76">
            <w:pPr>
              <w:spacing w:after="0"/>
              <w:rPr>
                <w:rFonts w:ascii="Times New Roman" w:hAnsi="Times New Roman" w:cs="Times New Roman"/>
                <w:sz w:val="23"/>
                <w:szCs w:val="23"/>
              </w:rPr>
            </w:pPr>
          </w:p>
        </w:tc>
      </w:tr>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Amats</w:t>
            </w:r>
          </w:p>
        </w:tc>
        <w:tc>
          <w:tcPr>
            <w:tcW w:w="5400" w:type="dxa"/>
          </w:tcPr>
          <w:p w:rsidR="005B1E0F" w:rsidRPr="00B55639" w:rsidRDefault="005B1E0F" w:rsidP="00343C76">
            <w:pPr>
              <w:spacing w:after="0"/>
              <w:rPr>
                <w:rFonts w:ascii="Times New Roman" w:hAnsi="Times New Roman" w:cs="Times New Roman"/>
                <w:sz w:val="23"/>
                <w:szCs w:val="23"/>
              </w:rPr>
            </w:pPr>
          </w:p>
        </w:tc>
      </w:tr>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Tālrunis:</w:t>
            </w:r>
          </w:p>
        </w:tc>
        <w:tc>
          <w:tcPr>
            <w:tcW w:w="5400" w:type="dxa"/>
          </w:tcPr>
          <w:p w:rsidR="005B1E0F" w:rsidRPr="00B55639" w:rsidRDefault="005B1E0F" w:rsidP="00343C76">
            <w:pPr>
              <w:spacing w:after="0"/>
              <w:rPr>
                <w:rFonts w:ascii="Times New Roman" w:hAnsi="Times New Roman" w:cs="Times New Roman"/>
                <w:sz w:val="23"/>
                <w:szCs w:val="23"/>
              </w:rPr>
            </w:pPr>
          </w:p>
        </w:tc>
      </w:tr>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E-pasta adrese:</w:t>
            </w:r>
          </w:p>
        </w:tc>
        <w:tc>
          <w:tcPr>
            <w:tcW w:w="5400" w:type="dxa"/>
          </w:tcPr>
          <w:p w:rsidR="005B1E0F" w:rsidRPr="00B55639" w:rsidRDefault="005B1E0F" w:rsidP="00343C76">
            <w:pPr>
              <w:tabs>
                <w:tab w:val="left" w:pos="3492"/>
                <w:tab w:val="left" w:pos="4752"/>
              </w:tabs>
              <w:spacing w:after="0"/>
              <w:rPr>
                <w:rFonts w:ascii="Times New Roman" w:hAnsi="Times New Roman" w:cs="Times New Roman"/>
                <w:sz w:val="23"/>
                <w:szCs w:val="23"/>
              </w:rPr>
            </w:pPr>
          </w:p>
        </w:tc>
      </w:tr>
      <w:bookmarkEnd w:id="13"/>
    </w:tbl>
    <w:p w:rsidR="005B1E0F" w:rsidRPr="00B55639" w:rsidRDefault="005B1E0F" w:rsidP="005B1E0F">
      <w:pPr>
        <w:pStyle w:val="ListParagraph"/>
        <w:tabs>
          <w:tab w:val="left" w:pos="-57"/>
          <w:tab w:val="left" w:pos="912"/>
        </w:tabs>
        <w:suppressAutoHyphens w:val="0"/>
        <w:ind w:left="360"/>
        <w:jc w:val="both"/>
        <w:rPr>
          <w:sz w:val="23"/>
          <w:szCs w:val="23"/>
        </w:rPr>
      </w:pPr>
    </w:p>
    <w:p w:rsidR="005B1E0F" w:rsidRPr="00B55639" w:rsidRDefault="00616003" w:rsidP="005B1E0F">
      <w:pPr>
        <w:pStyle w:val="ListParagraph"/>
        <w:tabs>
          <w:tab w:val="left" w:pos="-57"/>
          <w:tab w:val="left" w:pos="0"/>
        </w:tabs>
        <w:suppressAutoHyphens w:val="0"/>
        <w:spacing w:after="120"/>
        <w:ind w:left="0"/>
        <w:jc w:val="both"/>
        <w:rPr>
          <w:sz w:val="23"/>
          <w:szCs w:val="23"/>
        </w:rPr>
      </w:pPr>
      <w:r w:rsidRPr="00B55639">
        <w:rPr>
          <w:sz w:val="23"/>
          <w:szCs w:val="23"/>
        </w:rPr>
        <w:t>42</w:t>
      </w:r>
      <w:r w:rsidR="005B1E0F" w:rsidRPr="00B55639">
        <w:rPr>
          <w:sz w:val="23"/>
          <w:szCs w:val="23"/>
        </w:rPr>
        <w:t>. Par Līguma organizatorisko izpildi, kvalitātes uzraudzību,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Vārds, uzvārds:</w:t>
            </w:r>
          </w:p>
        </w:tc>
        <w:tc>
          <w:tcPr>
            <w:tcW w:w="5400" w:type="dxa"/>
          </w:tcPr>
          <w:p w:rsidR="005B1E0F" w:rsidRPr="00B55639" w:rsidRDefault="005B1E0F" w:rsidP="00343C76">
            <w:pPr>
              <w:spacing w:after="0"/>
              <w:rPr>
                <w:rFonts w:ascii="Times New Roman" w:hAnsi="Times New Roman" w:cs="Times New Roman"/>
                <w:sz w:val="23"/>
                <w:szCs w:val="23"/>
              </w:rPr>
            </w:pPr>
          </w:p>
        </w:tc>
      </w:tr>
      <w:tr w:rsidR="005B1E0F" w:rsidRPr="00B55639" w:rsidTr="00343C76">
        <w:trPr>
          <w:trHeight w:val="311"/>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Amats</w:t>
            </w:r>
          </w:p>
        </w:tc>
        <w:tc>
          <w:tcPr>
            <w:tcW w:w="5400" w:type="dxa"/>
          </w:tcPr>
          <w:p w:rsidR="005B1E0F" w:rsidRPr="00B55639" w:rsidRDefault="005B1E0F" w:rsidP="00343C76">
            <w:pPr>
              <w:spacing w:after="0"/>
              <w:rPr>
                <w:rFonts w:ascii="Times New Roman" w:hAnsi="Times New Roman" w:cs="Times New Roman"/>
                <w:sz w:val="23"/>
                <w:szCs w:val="23"/>
              </w:rPr>
            </w:pPr>
          </w:p>
        </w:tc>
      </w:tr>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Tālrunis:</w:t>
            </w:r>
          </w:p>
        </w:tc>
        <w:tc>
          <w:tcPr>
            <w:tcW w:w="5400" w:type="dxa"/>
          </w:tcPr>
          <w:p w:rsidR="005B1E0F" w:rsidRPr="00B55639" w:rsidRDefault="005B1E0F" w:rsidP="00343C76">
            <w:pPr>
              <w:spacing w:after="0"/>
              <w:rPr>
                <w:rFonts w:ascii="Times New Roman" w:hAnsi="Times New Roman" w:cs="Times New Roman"/>
                <w:sz w:val="23"/>
                <w:szCs w:val="23"/>
              </w:rPr>
            </w:pPr>
          </w:p>
        </w:tc>
      </w:tr>
      <w:tr w:rsidR="005B1E0F" w:rsidRPr="00B55639" w:rsidTr="00343C76">
        <w:trPr>
          <w:jc w:val="center"/>
        </w:trPr>
        <w:tc>
          <w:tcPr>
            <w:tcW w:w="1903" w:type="dxa"/>
            <w:hideMark/>
          </w:tcPr>
          <w:p w:rsidR="005B1E0F" w:rsidRPr="00B55639" w:rsidRDefault="005B1E0F" w:rsidP="00343C76">
            <w:pPr>
              <w:spacing w:after="0"/>
              <w:rPr>
                <w:rFonts w:ascii="Times New Roman" w:hAnsi="Times New Roman" w:cs="Times New Roman"/>
                <w:sz w:val="23"/>
                <w:szCs w:val="23"/>
              </w:rPr>
            </w:pPr>
            <w:r w:rsidRPr="00B55639">
              <w:rPr>
                <w:rFonts w:ascii="Times New Roman" w:hAnsi="Times New Roman" w:cs="Times New Roman"/>
                <w:sz w:val="23"/>
                <w:szCs w:val="23"/>
              </w:rPr>
              <w:t>E-pasta adrese:</w:t>
            </w:r>
          </w:p>
        </w:tc>
        <w:tc>
          <w:tcPr>
            <w:tcW w:w="5400" w:type="dxa"/>
          </w:tcPr>
          <w:p w:rsidR="005B1E0F" w:rsidRPr="00B55639" w:rsidRDefault="005B1E0F" w:rsidP="00343C76">
            <w:pPr>
              <w:tabs>
                <w:tab w:val="left" w:pos="3492"/>
                <w:tab w:val="left" w:pos="4752"/>
              </w:tabs>
              <w:spacing w:after="0"/>
              <w:rPr>
                <w:rFonts w:ascii="Times New Roman" w:hAnsi="Times New Roman" w:cs="Times New Roman"/>
                <w:sz w:val="23"/>
                <w:szCs w:val="23"/>
              </w:rPr>
            </w:pPr>
          </w:p>
        </w:tc>
      </w:tr>
    </w:tbl>
    <w:p w:rsidR="005B1E0F" w:rsidRPr="005B1E0F" w:rsidRDefault="005B1E0F" w:rsidP="00343C76">
      <w:pPr>
        <w:pStyle w:val="a"/>
        <w:suppressLineNumbers w:val="0"/>
        <w:suppressAutoHyphens w:val="0"/>
        <w:spacing w:before="240"/>
        <w:rPr>
          <w:b w:val="0"/>
          <w:bCs w:val="0"/>
        </w:rPr>
      </w:pPr>
      <w:r w:rsidRPr="00B55639">
        <w:rPr>
          <w:sz w:val="23"/>
          <w:szCs w:val="23"/>
          <w:lang w:eastAsia="en-US"/>
        </w:rPr>
        <w:t>XII. Līdzēju juridiskās adreses, bankas rekvizīti un paraksti</w:t>
      </w:r>
    </w:p>
    <w:sectPr w:rsidR="005B1E0F" w:rsidRPr="005B1E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03" w:rsidRDefault="00616003" w:rsidP="009E1BCC">
      <w:pPr>
        <w:spacing w:after="0" w:line="240" w:lineRule="auto"/>
      </w:pPr>
      <w:r>
        <w:separator/>
      </w:r>
    </w:p>
  </w:endnote>
  <w:endnote w:type="continuationSeparator" w:id="0">
    <w:p w:rsidR="00616003" w:rsidRDefault="00616003" w:rsidP="009E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725328"/>
      <w:docPartObj>
        <w:docPartGallery w:val="Page Numbers (Bottom of Page)"/>
        <w:docPartUnique/>
      </w:docPartObj>
    </w:sdtPr>
    <w:sdtEndPr>
      <w:rPr>
        <w:noProof/>
      </w:rPr>
    </w:sdtEndPr>
    <w:sdtContent>
      <w:p w:rsidR="00616003" w:rsidRDefault="00616003">
        <w:pPr>
          <w:pStyle w:val="Footer"/>
          <w:jc w:val="center"/>
        </w:pPr>
        <w:r>
          <w:fldChar w:fldCharType="begin"/>
        </w:r>
        <w:r>
          <w:instrText xml:space="preserve"> PAGE   \* MERGEFORMAT </w:instrText>
        </w:r>
        <w:r>
          <w:fldChar w:fldCharType="separate"/>
        </w:r>
        <w:r w:rsidR="00A96C8D">
          <w:rPr>
            <w:noProof/>
          </w:rPr>
          <w:t>6</w:t>
        </w:r>
        <w:r>
          <w:rPr>
            <w:noProof/>
          </w:rPr>
          <w:fldChar w:fldCharType="end"/>
        </w:r>
      </w:p>
    </w:sdtContent>
  </w:sdt>
  <w:p w:rsidR="00616003" w:rsidRDefault="00616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03" w:rsidRDefault="00616003" w:rsidP="009E1BCC">
      <w:pPr>
        <w:spacing w:after="0" w:line="240" w:lineRule="auto"/>
      </w:pPr>
      <w:r>
        <w:separator/>
      </w:r>
    </w:p>
  </w:footnote>
  <w:footnote w:type="continuationSeparator" w:id="0">
    <w:p w:rsidR="00616003" w:rsidRDefault="00616003" w:rsidP="009E1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42E4AE4"/>
    <w:multiLevelType w:val="multilevel"/>
    <w:tmpl w:val="F0EC1CE4"/>
    <w:lvl w:ilvl="0">
      <w:start w:val="1"/>
      <w:numFmt w:val="decimal"/>
      <w:lvlText w:val="%1."/>
      <w:lvlJc w:val="left"/>
      <w:pPr>
        <w:ind w:left="420" w:hanging="420"/>
      </w:pPr>
      <w:rPr>
        <w:rFonts w:ascii="Times New Roman" w:eastAsia="Times New Roman" w:hAnsi="Times New Roman" w:cs="Times New Roman"/>
        <w:b w:val="0"/>
      </w:rPr>
    </w:lvl>
    <w:lvl w:ilvl="1">
      <w:start w:val="1"/>
      <w:numFmt w:val="decimal"/>
      <w:lvlText w:val="%1.%2."/>
      <w:lvlJc w:val="left"/>
      <w:pPr>
        <w:ind w:left="819" w:hanging="420"/>
      </w:pPr>
      <w:rPr>
        <w:rFonts w:hint="default"/>
        <w:b w:val="0"/>
        <w:i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b w:val="0"/>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B556AE0"/>
    <w:multiLevelType w:val="multilevel"/>
    <w:tmpl w:val="E3D04946"/>
    <w:lvl w:ilvl="0">
      <w:start w:val="53"/>
      <w:numFmt w:val="decimal"/>
      <w:lvlText w:val="%1."/>
      <w:lvlJc w:val="left"/>
      <w:pPr>
        <w:ind w:left="480" w:hanging="480"/>
      </w:pPr>
      <w:rPr>
        <w:rFonts w:hint="default"/>
      </w:rPr>
    </w:lvl>
    <w:lvl w:ilvl="1">
      <w:start w:val="3"/>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3C041643"/>
    <w:multiLevelType w:val="hybridMultilevel"/>
    <w:tmpl w:val="882800DC"/>
    <w:lvl w:ilvl="0" w:tplc="5E8A6866">
      <w:start w:val="1"/>
      <w:numFmt w:val="decimal"/>
      <w:lvlText w:val="%1."/>
      <w:lvlJc w:val="left"/>
      <w:pPr>
        <w:ind w:left="720" w:hanging="360"/>
      </w:pPr>
      <w:rPr>
        <w:rFonts w:hint="default"/>
        <w:b w:val="0"/>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D63DD"/>
    <w:multiLevelType w:val="multilevel"/>
    <w:tmpl w:val="B3182E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8C6561"/>
    <w:multiLevelType w:val="multilevel"/>
    <w:tmpl w:val="DAC2C53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D5D74B0"/>
    <w:multiLevelType w:val="hybridMultilevel"/>
    <w:tmpl w:val="18605A58"/>
    <w:lvl w:ilvl="0" w:tplc="2F1826CE">
      <w:start w:val="3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C255E2A"/>
    <w:multiLevelType w:val="multilevel"/>
    <w:tmpl w:val="74901CF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3D6D0B"/>
    <w:multiLevelType w:val="hybridMultilevel"/>
    <w:tmpl w:val="272AF450"/>
    <w:lvl w:ilvl="0" w:tplc="42F65234">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6" w15:restartNumberingAfterBreak="0">
    <w:nsid w:val="7E4160DA"/>
    <w:multiLevelType w:val="multilevel"/>
    <w:tmpl w:val="05B42A70"/>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0"/>
  </w:num>
  <w:num w:numId="14">
    <w:abstractNumId w:val="7"/>
  </w:num>
  <w:num w:numId="15">
    <w:abstractNumId w:val="4"/>
  </w:num>
  <w:num w:numId="16">
    <w:abstractNumId w:val="16"/>
  </w:num>
  <w:num w:numId="17">
    <w:abstractNumId w:val="6"/>
  </w:num>
  <w:num w:numId="18">
    <w:abstractNumId w:val="3"/>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D9"/>
    <w:rsid w:val="000153B6"/>
    <w:rsid w:val="00026C4B"/>
    <w:rsid w:val="0009352E"/>
    <w:rsid w:val="000A4EF4"/>
    <w:rsid w:val="000A5C68"/>
    <w:rsid w:val="000D0997"/>
    <w:rsid w:val="000D4DE8"/>
    <w:rsid w:val="0010345C"/>
    <w:rsid w:val="00124DE6"/>
    <w:rsid w:val="00135DED"/>
    <w:rsid w:val="001364FA"/>
    <w:rsid w:val="00140035"/>
    <w:rsid w:val="00166BD7"/>
    <w:rsid w:val="00183EC7"/>
    <w:rsid w:val="001A5131"/>
    <w:rsid w:val="001A678F"/>
    <w:rsid w:val="001B0BCC"/>
    <w:rsid w:val="001F3B81"/>
    <w:rsid w:val="00222931"/>
    <w:rsid w:val="002436B4"/>
    <w:rsid w:val="00253433"/>
    <w:rsid w:val="002B223A"/>
    <w:rsid w:val="002D4CDD"/>
    <w:rsid w:val="0030707A"/>
    <w:rsid w:val="00313DEC"/>
    <w:rsid w:val="0033100C"/>
    <w:rsid w:val="003325ED"/>
    <w:rsid w:val="00333243"/>
    <w:rsid w:val="00340722"/>
    <w:rsid w:val="00343C76"/>
    <w:rsid w:val="00353693"/>
    <w:rsid w:val="00384159"/>
    <w:rsid w:val="003901FD"/>
    <w:rsid w:val="003948F5"/>
    <w:rsid w:val="0039692A"/>
    <w:rsid w:val="003B4636"/>
    <w:rsid w:val="00415FAE"/>
    <w:rsid w:val="00441BF7"/>
    <w:rsid w:val="004A05E1"/>
    <w:rsid w:val="004C7E0E"/>
    <w:rsid w:val="004D21D1"/>
    <w:rsid w:val="004F0CA9"/>
    <w:rsid w:val="005022DB"/>
    <w:rsid w:val="00527FFC"/>
    <w:rsid w:val="00536E95"/>
    <w:rsid w:val="00541CBB"/>
    <w:rsid w:val="005539BE"/>
    <w:rsid w:val="00583D63"/>
    <w:rsid w:val="00587639"/>
    <w:rsid w:val="00591D24"/>
    <w:rsid w:val="005A406D"/>
    <w:rsid w:val="005B1E0F"/>
    <w:rsid w:val="005B3375"/>
    <w:rsid w:val="005D0108"/>
    <w:rsid w:val="00616003"/>
    <w:rsid w:val="0061610E"/>
    <w:rsid w:val="00635235"/>
    <w:rsid w:val="00656783"/>
    <w:rsid w:val="0066571D"/>
    <w:rsid w:val="006842A7"/>
    <w:rsid w:val="00684DF0"/>
    <w:rsid w:val="0069020B"/>
    <w:rsid w:val="00691B1D"/>
    <w:rsid w:val="006A608C"/>
    <w:rsid w:val="006B248C"/>
    <w:rsid w:val="006B574B"/>
    <w:rsid w:val="006E36DC"/>
    <w:rsid w:val="0071472A"/>
    <w:rsid w:val="007219AC"/>
    <w:rsid w:val="007337F9"/>
    <w:rsid w:val="00747AEB"/>
    <w:rsid w:val="0076349D"/>
    <w:rsid w:val="0077293C"/>
    <w:rsid w:val="008305BF"/>
    <w:rsid w:val="00831F92"/>
    <w:rsid w:val="00844F3F"/>
    <w:rsid w:val="008456F2"/>
    <w:rsid w:val="00892362"/>
    <w:rsid w:val="0089573E"/>
    <w:rsid w:val="008B6A5D"/>
    <w:rsid w:val="008C393A"/>
    <w:rsid w:val="008E0513"/>
    <w:rsid w:val="008F0E50"/>
    <w:rsid w:val="008F4F9F"/>
    <w:rsid w:val="008F6623"/>
    <w:rsid w:val="00902CE4"/>
    <w:rsid w:val="00906E2E"/>
    <w:rsid w:val="009323F6"/>
    <w:rsid w:val="009411D0"/>
    <w:rsid w:val="00971AFC"/>
    <w:rsid w:val="00984C55"/>
    <w:rsid w:val="009E1BCC"/>
    <w:rsid w:val="00A127A8"/>
    <w:rsid w:val="00A13B73"/>
    <w:rsid w:val="00A464AC"/>
    <w:rsid w:val="00A570E5"/>
    <w:rsid w:val="00A96C8D"/>
    <w:rsid w:val="00AA5AD5"/>
    <w:rsid w:val="00AB0885"/>
    <w:rsid w:val="00AD5C4E"/>
    <w:rsid w:val="00AE60A9"/>
    <w:rsid w:val="00B03D64"/>
    <w:rsid w:val="00B51C34"/>
    <w:rsid w:val="00B55639"/>
    <w:rsid w:val="00B81846"/>
    <w:rsid w:val="00BD3B8A"/>
    <w:rsid w:val="00BE32A0"/>
    <w:rsid w:val="00BF323A"/>
    <w:rsid w:val="00C35AFA"/>
    <w:rsid w:val="00C56A3A"/>
    <w:rsid w:val="00C77190"/>
    <w:rsid w:val="00CE0C6A"/>
    <w:rsid w:val="00D2011F"/>
    <w:rsid w:val="00D31FD9"/>
    <w:rsid w:val="00D402E1"/>
    <w:rsid w:val="00D43CDF"/>
    <w:rsid w:val="00D46EB9"/>
    <w:rsid w:val="00D7175C"/>
    <w:rsid w:val="00D7307C"/>
    <w:rsid w:val="00D731ED"/>
    <w:rsid w:val="00D77C82"/>
    <w:rsid w:val="00D951D2"/>
    <w:rsid w:val="00DA7BBC"/>
    <w:rsid w:val="00DC0AAC"/>
    <w:rsid w:val="00DC22D3"/>
    <w:rsid w:val="00DC4BC3"/>
    <w:rsid w:val="00DE2193"/>
    <w:rsid w:val="00DE6926"/>
    <w:rsid w:val="00DE7C6F"/>
    <w:rsid w:val="00DF5BA5"/>
    <w:rsid w:val="00E0350A"/>
    <w:rsid w:val="00E562E3"/>
    <w:rsid w:val="00E64EAA"/>
    <w:rsid w:val="00E65CBD"/>
    <w:rsid w:val="00E803D4"/>
    <w:rsid w:val="00E94DFB"/>
    <w:rsid w:val="00EC5FC5"/>
    <w:rsid w:val="00ED269D"/>
    <w:rsid w:val="00ED5481"/>
    <w:rsid w:val="00ED59DF"/>
    <w:rsid w:val="00EE4791"/>
    <w:rsid w:val="00EF3362"/>
    <w:rsid w:val="00F03CAC"/>
    <w:rsid w:val="00F06CE4"/>
    <w:rsid w:val="00F2184F"/>
    <w:rsid w:val="00F2778F"/>
    <w:rsid w:val="00F647CD"/>
    <w:rsid w:val="00F85AE6"/>
    <w:rsid w:val="00FC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5BA26A1-CB18-4CE5-ABFA-668B20EB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Section Heading Char,heading1 Char,Antraste 1 Char,h1 Char,H1,Virsraksts 1"/>
    <w:basedOn w:val="Normal"/>
    <w:next w:val="Normal"/>
    <w:link w:val="Heading1Char"/>
    <w:qFormat/>
    <w:rsid w:val="001A5131"/>
    <w:pPr>
      <w:keepNext/>
      <w:numPr>
        <w:numId w:val="1"/>
      </w:numPr>
      <w:tabs>
        <w:tab w:val="num" w:pos="0"/>
      </w:tabs>
      <w:suppressAutoHyphens/>
      <w:overflowPunct w:val="0"/>
      <w:autoSpaceDE w:val="0"/>
      <w:spacing w:after="0" w:line="240" w:lineRule="auto"/>
      <w:ind w:left="0" w:firstLine="0"/>
      <w:jc w:val="center"/>
      <w:outlineLvl w:val="0"/>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nhideWhenUsed/>
    <w:qFormat/>
    <w:rsid w:val="001A5131"/>
    <w:pPr>
      <w:keepNext/>
      <w:suppressAutoHyphens/>
      <w:spacing w:after="0" w:line="240" w:lineRule="auto"/>
      <w:jc w:val="right"/>
      <w:outlineLvl w:val="1"/>
    </w:pPr>
    <w:rPr>
      <w:rFonts w:ascii="Times New Roman" w:eastAsia="Times New Roman" w:hAnsi="Times New Roman" w:cs="Times New Roman"/>
      <w:b/>
      <w:bCs/>
      <w:sz w:val="24"/>
      <w:szCs w:val="24"/>
      <w:lang w:val="lv-LV" w:eastAsia="ar-SA"/>
    </w:rPr>
  </w:style>
  <w:style w:type="paragraph" w:styleId="Heading4">
    <w:name w:val="heading 4"/>
    <w:basedOn w:val="Normal"/>
    <w:next w:val="Normal"/>
    <w:link w:val="Heading4Char"/>
    <w:uiPriority w:val="9"/>
    <w:semiHidden/>
    <w:unhideWhenUsed/>
    <w:qFormat/>
    <w:rsid w:val="008923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9"/>
    <w:semiHidden/>
    <w:unhideWhenUsed/>
    <w:qFormat/>
    <w:rsid w:val="001A5131"/>
    <w:pPr>
      <w:keepNext/>
      <w:numPr>
        <w:numId w:val="2"/>
      </w:numPr>
      <w:suppressAutoHyphens/>
      <w:spacing w:after="0" w:line="240" w:lineRule="auto"/>
      <w:outlineLvl w:val="6"/>
    </w:pPr>
    <w:rPr>
      <w:rFonts w:ascii="Times New Roman" w:eastAsia="Times New Roman" w:hAnsi="Times New Roman" w:cs="Times New Roman"/>
      <w:b/>
      <w:bCs/>
      <w:sz w:val="24"/>
      <w:szCs w:val="24"/>
      <w:lang w:val="lv-LV" w:eastAsia="ar-SA"/>
    </w:rPr>
  </w:style>
  <w:style w:type="paragraph" w:styleId="Heading8">
    <w:name w:val="heading 8"/>
    <w:basedOn w:val="Normal"/>
    <w:next w:val="Normal"/>
    <w:link w:val="Heading8Char"/>
    <w:uiPriority w:val="99"/>
    <w:semiHidden/>
    <w:unhideWhenUsed/>
    <w:qFormat/>
    <w:rsid w:val="001A5131"/>
    <w:pPr>
      <w:keepNext/>
      <w:keepLines/>
      <w:suppressAutoHyphens/>
      <w:spacing w:before="200" w:after="0" w:line="240" w:lineRule="auto"/>
      <w:outlineLvl w:val="7"/>
    </w:pPr>
    <w:rPr>
      <w:rFonts w:ascii="Cambria" w:eastAsia="Times New Roman" w:hAnsi="Cambria" w:cs="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9"/>
    <w:rsid w:val="001A5131"/>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rsid w:val="001A5131"/>
    <w:rPr>
      <w:rFonts w:ascii="Times New Roman" w:eastAsia="Times New Roman" w:hAnsi="Times New Roman" w:cs="Times New Roman"/>
      <w:b/>
      <w:bCs/>
      <w:sz w:val="24"/>
      <w:szCs w:val="24"/>
      <w:lang w:val="lv-LV" w:eastAsia="ar-SA"/>
    </w:rPr>
  </w:style>
  <w:style w:type="character" w:customStyle="1" w:styleId="Heading7Char">
    <w:name w:val="Heading 7 Char"/>
    <w:basedOn w:val="DefaultParagraphFont"/>
    <w:link w:val="Heading7"/>
    <w:uiPriority w:val="99"/>
    <w:semiHidden/>
    <w:rsid w:val="001A5131"/>
    <w:rPr>
      <w:rFonts w:ascii="Times New Roman" w:eastAsia="Times New Roman" w:hAnsi="Times New Roman" w:cs="Times New Roman"/>
      <w:b/>
      <w:bCs/>
      <w:sz w:val="24"/>
      <w:szCs w:val="24"/>
      <w:lang w:val="lv-LV" w:eastAsia="ar-SA"/>
    </w:rPr>
  </w:style>
  <w:style w:type="character" w:customStyle="1" w:styleId="Heading8Char">
    <w:name w:val="Heading 8 Char"/>
    <w:basedOn w:val="DefaultParagraphFont"/>
    <w:link w:val="Heading8"/>
    <w:uiPriority w:val="99"/>
    <w:semiHidden/>
    <w:rsid w:val="001A5131"/>
    <w:rPr>
      <w:rFonts w:ascii="Cambria" w:eastAsia="Times New Roman" w:hAnsi="Cambria" w:cs="Cambria"/>
      <w:color w:val="404040"/>
      <w:sz w:val="20"/>
      <w:szCs w:val="20"/>
      <w:lang w:val="lv-LV" w:eastAsia="ar-SA"/>
    </w:rPr>
  </w:style>
  <w:style w:type="numbering" w:customStyle="1" w:styleId="NoList1">
    <w:name w:val="No List1"/>
    <w:next w:val="NoList"/>
    <w:uiPriority w:val="99"/>
    <w:semiHidden/>
    <w:unhideWhenUsed/>
    <w:rsid w:val="001A5131"/>
  </w:style>
  <w:style w:type="character" w:styleId="Hyperlink">
    <w:name w:val="Hyperlink"/>
    <w:basedOn w:val="DefaultParagraphFont"/>
    <w:uiPriority w:val="99"/>
    <w:unhideWhenUsed/>
    <w:rsid w:val="001A5131"/>
    <w:rPr>
      <w:color w:val="0000FF"/>
      <w:u w:val="single"/>
    </w:rPr>
  </w:style>
  <w:style w:type="character" w:styleId="FollowedHyperlink">
    <w:name w:val="FollowedHyperlink"/>
    <w:basedOn w:val="DefaultParagraphFont"/>
    <w:uiPriority w:val="99"/>
    <w:semiHidden/>
    <w:unhideWhenUsed/>
    <w:rsid w:val="001A5131"/>
    <w:rPr>
      <w:color w:val="800080"/>
      <w:u w:val="single"/>
    </w:rPr>
  </w:style>
  <w:style w:type="paragraph" w:styleId="NormalWeb">
    <w:name w:val="Normal (Web)"/>
    <w:basedOn w:val="Normal"/>
    <w:unhideWhenUsed/>
    <w:rsid w:val="001A5131"/>
    <w:pPr>
      <w:spacing w:before="100" w:beforeAutospacing="1" w:after="100" w:afterAutospacing="1" w:line="240" w:lineRule="auto"/>
    </w:pPr>
    <w:rPr>
      <w:rFonts w:ascii="Helvetica" w:eastAsia="Calibri" w:hAnsi="Helvetica" w:cs="Helvetica"/>
      <w:color w:val="000000"/>
      <w:sz w:val="18"/>
      <w:szCs w:val="18"/>
      <w:lang w:val="en-GB"/>
    </w:rPr>
  </w:style>
  <w:style w:type="paragraph" w:styleId="FootnoteText">
    <w:name w:val="footnote text"/>
    <w:basedOn w:val="Normal"/>
    <w:link w:val="FootnoteTextChar"/>
    <w:uiPriority w:val="99"/>
    <w:semiHidden/>
    <w:unhideWhenUsed/>
    <w:rsid w:val="001A5131"/>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uiPriority w:val="99"/>
    <w:semiHidden/>
    <w:rsid w:val="001A5131"/>
    <w:rPr>
      <w:rFonts w:ascii="Times New Roman" w:eastAsia="Times New Roman" w:hAnsi="Times New Roman" w:cs="Times New Roman"/>
      <w:sz w:val="20"/>
      <w:szCs w:val="20"/>
      <w:lang w:val="lv-LV" w:eastAsia="ar-SA"/>
    </w:rPr>
  </w:style>
  <w:style w:type="paragraph" w:styleId="Header">
    <w:name w:val="header"/>
    <w:basedOn w:val="Normal"/>
    <w:link w:val="HeaderChar"/>
    <w:uiPriority w:val="99"/>
    <w:unhideWhenUsed/>
    <w:rsid w:val="001A5131"/>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HeaderChar">
    <w:name w:val="Header Char"/>
    <w:basedOn w:val="DefaultParagraphFont"/>
    <w:link w:val="Header"/>
    <w:uiPriority w:val="99"/>
    <w:rsid w:val="001A5131"/>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1A5131"/>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1A5131"/>
    <w:rPr>
      <w:rFonts w:ascii="Times New Roman" w:eastAsia="Times New Roman" w:hAnsi="Times New Roman" w:cs="Times New Roman"/>
      <w:sz w:val="24"/>
      <w:szCs w:val="24"/>
      <w:lang w:val="lv-LV" w:eastAsia="ar-SA"/>
    </w:rPr>
  </w:style>
  <w:style w:type="paragraph" w:styleId="Caption">
    <w:name w:val="caption"/>
    <w:basedOn w:val="Normal"/>
    <w:next w:val="Normal"/>
    <w:uiPriority w:val="99"/>
    <w:semiHidden/>
    <w:unhideWhenUsed/>
    <w:qFormat/>
    <w:rsid w:val="001A5131"/>
    <w:pPr>
      <w:spacing w:after="0" w:line="240" w:lineRule="auto"/>
      <w:jc w:val="center"/>
    </w:pPr>
    <w:rPr>
      <w:rFonts w:ascii="Times New Roman" w:eastAsia="Times New Roman" w:hAnsi="Times New Roman" w:cs="Times New Roman"/>
      <w:b/>
      <w:bCs/>
      <w:sz w:val="28"/>
      <w:szCs w:val="28"/>
      <w:lang w:val="lv-LV"/>
    </w:rPr>
  </w:style>
  <w:style w:type="paragraph" w:styleId="EndnoteText">
    <w:name w:val="endnote text"/>
    <w:basedOn w:val="Normal"/>
    <w:link w:val="EndnoteTextChar"/>
    <w:uiPriority w:val="99"/>
    <w:semiHidden/>
    <w:unhideWhenUsed/>
    <w:rsid w:val="001A5131"/>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EndnoteTextChar">
    <w:name w:val="Endnote Text Char"/>
    <w:basedOn w:val="DefaultParagraphFont"/>
    <w:link w:val="EndnoteText"/>
    <w:uiPriority w:val="99"/>
    <w:semiHidden/>
    <w:rsid w:val="001A5131"/>
    <w:rPr>
      <w:rFonts w:ascii="Times New Roman" w:eastAsia="Times New Roman" w:hAnsi="Times New Roman" w:cs="Times New Roman"/>
      <w:sz w:val="20"/>
      <w:szCs w:val="20"/>
      <w:lang w:val="lv-LV" w:eastAsia="ar-SA"/>
    </w:rPr>
  </w:style>
  <w:style w:type="paragraph" w:styleId="BodyText">
    <w:name w:val="Body Text"/>
    <w:aliases w:val="Body Text1"/>
    <w:basedOn w:val="Normal"/>
    <w:link w:val="BodyTextChar"/>
    <w:uiPriority w:val="99"/>
    <w:unhideWhenUsed/>
    <w:rsid w:val="001A5131"/>
    <w:pPr>
      <w:suppressAutoHyphens/>
      <w:overflowPunct w:val="0"/>
      <w:autoSpaceDE w:val="0"/>
      <w:spacing w:after="0" w:line="240" w:lineRule="auto"/>
      <w:jc w:val="both"/>
    </w:pPr>
    <w:rPr>
      <w:rFonts w:ascii="Times New Roman" w:eastAsia="Times New Roman" w:hAnsi="Times New Roman" w:cs="Times New Roman"/>
      <w:sz w:val="24"/>
      <w:szCs w:val="24"/>
      <w:lang w:val="lv-LV" w:eastAsia="ar-SA"/>
    </w:rPr>
  </w:style>
  <w:style w:type="character" w:customStyle="1" w:styleId="BodyTextChar">
    <w:name w:val="Body Text Char"/>
    <w:aliases w:val="Body Text1 Char"/>
    <w:basedOn w:val="DefaultParagraphFont"/>
    <w:link w:val="BodyText"/>
    <w:uiPriority w:val="99"/>
    <w:rsid w:val="001A5131"/>
    <w:rPr>
      <w:rFonts w:ascii="Times New Roman" w:eastAsia="Times New Roman" w:hAnsi="Times New Roman" w:cs="Times New Roman"/>
      <w:sz w:val="24"/>
      <w:szCs w:val="24"/>
      <w:lang w:val="lv-LV" w:eastAsia="ar-SA"/>
    </w:rPr>
  </w:style>
  <w:style w:type="paragraph" w:styleId="List">
    <w:name w:val="List"/>
    <w:basedOn w:val="BodyText"/>
    <w:uiPriority w:val="99"/>
    <w:semiHidden/>
    <w:unhideWhenUsed/>
    <w:rsid w:val="001A5131"/>
    <w:rPr>
      <w:rFonts w:ascii="Arial" w:hAnsi="Arial" w:cs="Arial"/>
    </w:rPr>
  </w:style>
  <w:style w:type="paragraph" w:styleId="List4">
    <w:name w:val="List 4"/>
    <w:basedOn w:val="Normal"/>
    <w:uiPriority w:val="99"/>
    <w:semiHidden/>
    <w:unhideWhenUsed/>
    <w:rsid w:val="001A5131"/>
    <w:pPr>
      <w:spacing w:after="0" w:line="240" w:lineRule="auto"/>
      <w:ind w:left="1132" w:hanging="283"/>
    </w:pPr>
    <w:rPr>
      <w:rFonts w:ascii="Times New Roman" w:eastAsia="Times New Roman" w:hAnsi="Times New Roman" w:cs="Times New Roman"/>
      <w:sz w:val="24"/>
      <w:szCs w:val="24"/>
      <w:lang w:val="en-GB"/>
    </w:rPr>
  </w:style>
  <w:style w:type="paragraph" w:styleId="List5">
    <w:name w:val="List 5"/>
    <w:basedOn w:val="Normal"/>
    <w:uiPriority w:val="99"/>
    <w:semiHidden/>
    <w:unhideWhenUsed/>
    <w:rsid w:val="001A5131"/>
    <w:pPr>
      <w:spacing w:after="0" w:line="240" w:lineRule="auto"/>
      <w:ind w:left="1415" w:hanging="283"/>
    </w:pPr>
    <w:rPr>
      <w:rFonts w:ascii="Times New Roman" w:eastAsia="Times New Roman" w:hAnsi="Times New Roman" w:cs="Times New Roman"/>
      <w:sz w:val="24"/>
      <w:szCs w:val="24"/>
      <w:lang w:val="en-GB"/>
    </w:rPr>
  </w:style>
  <w:style w:type="paragraph" w:styleId="Title">
    <w:name w:val="Title"/>
    <w:basedOn w:val="Normal"/>
    <w:link w:val="TitleChar"/>
    <w:uiPriority w:val="99"/>
    <w:qFormat/>
    <w:rsid w:val="001A5131"/>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1A5131"/>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1A5131"/>
    <w:pPr>
      <w:suppressAutoHyphens/>
      <w:spacing w:after="0" w:line="240" w:lineRule="auto"/>
      <w:ind w:left="-142"/>
      <w:jc w:val="both"/>
    </w:pPr>
    <w:rPr>
      <w:rFonts w:ascii="Times New Roman" w:eastAsia="Times New Roman" w:hAnsi="Times New Roman" w:cs="Times New Roman"/>
      <w:sz w:val="24"/>
      <w:szCs w:val="24"/>
      <w:lang w:val="lv-LV" w:eastAsia="ar-SA"/>
    </w:rPr>
  </w:style>
  <w:style w:type="character" w:customStyle="1" w:styleId="BodyTextIndentChar">
    <w:name w:val="Body Text Indent Char"/>
    <w:basedOn w:val="DefaultParagraphFont"/>
    <w:link w:val="BodyTextIndent"/>
    <w:uiPriority w:val="99"/>
    <w:semiHidden/>
    <w:rsid w:val="001A5131"/>
    <w:rPr>
      <w:rFonts w:ascii="Times New Roman" w:eastAsia="Times New Roman" w:hAnsi="Times New Roman" w:cs="Times New Roman"/>
      <w:sz w:val="24"/>
      <w:szCs w:val="24"/>
      <w:lang w:val="lv-LV" w:eastAsia="ar-SA"/>
    </w:rPr>
  </w:style>
  <w:style w:type="paragraph" w:styleId="BodyText3">
    <w:name w:val="Body Text 3"/>
    <w:basedOn w:val="Normal"/>
    <w:link w:val="BodyText3Char"/>
    <w:uiPriority w:val="99"/>
    <w:semiHidden/>
    <w:unhideWhenUsed/>
    <w:rsid w:val="001A5131"/>
    <w:pPr>
      <w:spacing w:after="120" w:line="240" w:lineRule="auto"/>
    </w:pPr>
    <w:rPr>
      <w:rFonts w:ascii="Times New Roman" w:eastAsia="Times New Roman" w:hAnsi="Times New Roman" w:cs="Times New Roman"/>
      <w:sz w:val="16"/>
      <w:szCs w:val="16"/>
      <w:lang w:val="lv-LV"/>
    </w:rPr>
  </w:style>
  <w:style w:type="character" w:customStyle="1" w:styleId="BodyText3Char">
    <w:name w:val="Body Text 3 Char"/>
    <w:basedOn w:val="DefaultParagraphFont"/>
    <w:link w:val="BodyText3"/>
    <w:uiPriority w:val="99"/>
    <w:semiHidden/>
    <w:rsid w:val="001A5131"/>
    <w:rPr>
      <w:rFonts w:ascii="Times New Roman" w:eastAsia="Times New Roman" w:hAnsi="Times New Roman" w:cs="Times New Roman"/>
      <w:sz w:val="16"/>
      <w:szCs w:val="16"/>
      <w:lang w:val="lv-LV"/>
    </w:rPr>
  </w:style>
  <w:style w:type="paragraph" w:styleId="BodyTextIndent2">
    <w:name w:val="Body Text Indent 2"/>
    <w:basedOn w:val="Normal"/>
    <w:link w:val="BodyTextIndent2Char"/>
    <w:uiPriority w:val="99"/>
    <w:semiHidden/>
    <w:unhideWhenUsed/>
    <w:rsid w:val="001A5131"/>
    <w:pPr>
      <w:suppressAutoHyphens/>
      <w:spacing w:after="120" w:line="480" w:lineRule="auto"/>
      <w:ind w:left="283"/>
    </w:pPr>
    <w:rPr>
      <w:rFonts w:ascii="Times New Roman" w:eastAsia="Times New Roman" w:hAnsi="Times New Roman" w:cs="Times New Roman"/>
      <w:sz w:val="24"/>
      <w:szCs w:val="24"/>
      <w:lang w:val="lv-LV" w:eastAsia="ar-SA"/>
    </w:rPr>
  </w:style>
  <w:style w:type="character" w:customStyle="1" w:styleId="BodyTextIndent2Char">
    <w:name w:val="Body Text Indent 2 Char"/>
    <w:basedOn w:val="DefaultParagraphFont"/>
    <w:link w:val="BodyTextIndent2"/>
    <w:uiPriority w:val="99"/>
    <w:semiHidden/>
    <w:rsid w:val="001A5131"/>
    <w:rPr>
      <w:rFonts w:ascii="Times New Roman" w:eastAsia="Times New Roman" w:hAnsi="Times New Roman" w:cs="Times New Roman"/>
      <w:sz w:val="24"/>
      <w:szCs w:val="24"/>
      <w:lang w:val="lv-LV" w:eastAsia="ar-SA"/>
    </w:rPr>
  </w:style>
  <w:style w:type="paragraph" w:styleId="BlockText">
    <w:name w:val="Block Text"/>
    <w:basedOn w:val="Normal"/>
    <w:uiPriority w:val="99"/>
    <w:semiHidden/>
    <w:unhideWhenUsed/>
    <w:rsid w:val="001A5131"/>
    <w:pPr>
      <w:suppressAutoHyphens/>
      <w:spacing w:after="120" w:line="240" w:lineRule="auto"/>
      <w:ind w:left="1440" w:right="1440"/>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1A5131"/>
    <w:pPr>
      <w:suppressAutoHyphens/>
      <w:spacing w:after="0" w:line="240" w:lineRule="auto"/>
    </w:pPr>
    <w:rPr>
      <w:rFonts w:ascii="Tahoma" w:eastAsia="Times New Roman" w:hAnsi="Tahoma" w:cs="Tahoma"/>
      <w:sz w:val="16"/>
      <w:szCs w:val="16"/>
      <w:lang w:val="lv-LV" w:eastAsia="ar-SA"/>
    </w:rPr>
  </w:style>
  <w:style w:type="character" w:customStyle="1" w:styleId="BalloonTextChar">
    <w:name w:val="Balloon Text Char"/>
    <w:basedOn w:val="DefaultParagraphFont"/>
    <w:link w:val="BalloonText"/>
    <w:uiPriority w:val="99"/>
    <w:semiHidden/>
    <w:rsid w:val="001A5131"/>
    <w:rPr>
      <w:rFonts w:ascii="Tahoma" w:eastAsia="Times New Roman" w:hAnsi="Tahoma" w:cs="Tahoma"/>
      <w:sz w:val="16"/>
      <w:szCs w:val="16"/>
      <w:lang w:val="lv-LV" w:eastAsia="ar-SA"/>
    </w:rPr>
  </w:style>
  <w:style w:type="paragraph" w:styleId="ListParagraph">
    <w:name w:val="List Paragraph"/>
    <w:basedOn w:val="Normal"/>
    <w:uiPriority w:val="99"/>
    <w:qFormat/>
    <w:rsid w:val="001A5131"/>
    <w:pPr>
      <w:suppressAutoHyphens/>
      <w:spacing w:after="0" w:line="240" w:lineRule="auto"/>
      <w:ind w:left="720"/>
    </w:pPr>
    <w:rPr>
      <w:rFonts w:ascii="Times New Roman" w:eastAsia="Times New Roman" w:hAnsi="Times New Roman" w:cs="Times New Roman"/>
      <w:sz w:val="24"/>
      <w:szCs w:val="24"/>
      <w:lang w:val="lv-LV" w:eastAsia="ar-SA"/>
    </w:rPr>
  </w:style>
  <w:style w:type="paragraph" w:customStyle="1" w:styleId="a">
    <w:name w:val="Заголовок таблицы"/>
    <w:basedOn w:val="Normal"/>
    <w:uiPriority w:val="99"/>
    <w:rsid w:val="001A5131"/>
    <w:pPr>
      <w:suppressLineNumbers/>
      <w:suppressAutoHyphens/>
      <w:spacing w:after="0" w:line="240" w:lineRule="auto"/>
      <w:jc w:val="center"/>
    </w:pPr>
    <w:rPr>
      <w:rFonts w:ascii="Times New Roman" w:eastAsia="Times New Roman" w:hAnsi="Times New Roman" w:cs="Times New Roman"/>
      <w:b/>
      <w:bCs/>
      <w:sz w:val="24"/>
      <w:szCs w:val="24"/>
      <w:lang w:val="lv-LV" w:eastAsia="ar-SA"/>
    </w:rPr>
  </w:style>
  <w:style w:type="paragraph" w:customStyle="1" w:styleId="naisf">
    <w:name w:val="naisf"/>
    <w:basedOn w:val="Normal"/>
    <w:uiPriority w:val="99"/>
    <w:rsid w:val="001A5131"/>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customStyle="1" w:styleId="Default">
    <w:name w:val="Default"/>
    <w:rsid w:val="001A5131"/>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RakstzRakstz2">
    <w:name w:val="Rakstz. Rakstz.2"/>
    <w:basedOn w:val="Normal"/>
    <w:next w:val="BlockText"/>
    <w:uiPriority w:val="99"/>
    <w:rsid w:val="001A5131"/>
    <w:pPr>
      <w:spacing w:before="120" w:line="240" w:lineRule="exact"/>
      <w:ind w:firstLine="720"/>
      <w:jc w:val="both"/>
    </w:pPr>
    <w:rPr>
      <w:rFonts w:ascii="Verdana" w:eastAsia="Times New Roman" w:hAnsi="Verdana" w:cs="Verdana"/>
      <w:sz w:val="20"/>
      <w:szCs w:val="20"/>
    </w:rPr>
  </w:style>
  <w:style w:type="paragraph" w:customStyle="1" w:styleId="StyleStyle2Justified">
    <w:name w:val="Style Style2 + Justified"/>
    <w:basedOn w:val="Normal"/>
    <w:rsid w:val="001A5131"/>
    <w:pPr>
      <w:numPr>
        <w:numId w:val="3"/>
      </w:numPr>
      <w:tabs>
        <w:tab w:val="left" w:pos="1080"/>
      </w:tabs>
      <w:spacing w:before="240" w:after="120" w:line="240" w:lineRule="auto"/>
      <w:jc w:val="both"/>
    </w:pPr>
    <w:rPr>
      <w:rFonts w:ascii="Times New Roman" w:eastAsia="Times New Roman" w:hAnsi="Times New Roman" w:cs="Times New Roman"/>
      <w:sz w:val="24"/>
      <w:szCs w:val="20"/>
      <w:lang w:val="lv-LV"/>
    </w:rPr>
  </w:style>
  <w:style w:type="paragraph" w:customStyle="1" w:styleId="Style1">
    <w:name w:val="Style1"/>
    <w:autoRedefine/>
    <w:uiPriority w:val="99"/>
    <w:rsid w:val="001A5131"/>
    <w:pPr>
      <w:tabs>
        <w:tab w:val="num" w:pos="709"/>
      </w:tabs>
      <w:spacing w:after="0" w:line="240" w:lineRule="auto"/>
      <w:ind w:left="565" w:hangingChars="257" w:hanging="565"/>
      <w:jc w:val="both"/>
    </w:pPr>
    <w:rPr>
      <w:rFonts w:ascii="Times New Roman" w:eastAsia="Times New Roman" w:hAnsi="Times New Roman" w:cs="Times New Roman"/>
      <w:bCs/>
      <w:lang w:val="lv-LV"/>
    </w:rPr>
  </w:style>
  <w:style w:type="character" w:styleId="FootnoteReference">
    <w:name w:val="footnote reference"/>
    <w:basedOn w:val="DefaultParagraphFont"/>
    <w:uiPriority w:val="99"/>
    <w:semiHidden/>
    <w:unhideWhenUsed/>
    <w:rsid w:val="001A5131"/>
    <w:rPr>
      <w:vertAlign w:val="superscript"/>
    </w:rPr>
  </w:style>
  <w:style w:type="character" w:styleId="EndnoteReference">
    <w:name w:val="endnote reference"/>
    <w:basedOn w:val="DefaultParagraphFont"/>
    <w:uiPriority w:val="99"/>
    <w:semiHidden/>
    <w:unhideWhenUsed/>
    <w:rsid w:val="001A5131"/>
    <w:rPr>
      <w:vertAlign w:val="superscript"/>
    </w:rPr>
  </w:style>
  <w:style w:type="character" w:customStyle="1" w:styleId="1">
    <w:name w:val="Заголовок 1 Знак"/>
    <w:basedOn w:val="DefaultParagraphFont"/>
    <w:uiPriority w:val="99"/>
    <w:rsid w:val="001A5131"/>
    <w:rPr>
      <w:rFonts w:ascii="Times New Roman" w:hAnsi="Times New Roman" w:cs="Times New Roman" w:hint="default"/>
      <w:sz w:val="20"/>
      <w:szCs w:val="20"/>
      <w:lang w:val="lv-LV" w:eastAsia="ar-SA" w:bidi="ar-SA"/>
    </w:rPr>
  </w:style>
  <w:style w:type="character" w:customStyle="1" w:styleId="2">
    <w:name w:val="Заголовок 2 Знак"/>
    <w:basedOn w:val="DefaultParagraphFont"/>
    <w:uiPriority w:val="99"/>
    <w:rsid w:val="001A5131"/>
    <w:rPr>
      <w:rFonts w:ascii="Times New Roman" w:hAnsi="Times New Roman" w:cs="Times New Roman" w:hint="default"/>
      <w:b/>
      <w:bCs/>
      <w:sz w:val="24"/>
      <w:szCs w:val="24"/>
      <w:lang w:val="lv-LV" w:eastAsia="ar-SA" w:bidi="ar-SA"/>
    </w:rPr>
  </w:style>
  <w:style w:type="character" w:customStyle="1" w:styleId="7">
    <w:name w:val="Заголовок 7 Знак"/>
    <w:basedOn w:val="DefaultParagraphFont"/>
    <w:uiPriority w:val="99"/>
    <w:rsid w:val="001A5131"/>
    <w:rPr>
      <w:rFonts w:ascii="Times New Roman" w:hAnsi="Times New Roman" w:cs="Times New Roman" w:hint="default"/>
      <w:b/>
      <w:bCs/>
      <w:sz w:val="24"/>
      <w:szCs w:val="24"/>
      <w:lang w:val="lv-LV" w:eastAsia="ar-SA" w:bidi="ar-SA"/>
    </w:rPr>
  </w:style>
  <w:style w:type="character" w:customStyle="1" w:styleId="a0">
    <w:name w:val="Основной текст Знак"/>
    <w:basedOn w:val="DefaultParagraphFont"/>
    <w:uiPriority w:val="99"/>
    <w:semiHidden/>
    <w:rsid w:val="001A5131"/>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basedOn w:val="DefaultParagraphFont"/>
    <w:uiPriority w:val="99"/>
    <w:semiHidden/>
    <w:rsid w:val="001A5131"/>
    <w:rPr>
      <w:rFonts w:ascii="Times New Roman" w:hAnsi="Times New Roman" w:cs="Times New Roman" w:hint="default"/>
      <w:sz w:val="24"/>
      <w:szCs w:val="24"/>
      <w:lang w:val="lv-LV" w:eastAsia="ar-SA" w:bidi="ar-SA"/>
    </w:rPr>
  </w:style>
  <w:style w:type="character" w:customStyle="1" w:styleId="a1">
    <w:name w:val="Название Знак"/>
    <w:basedOn w:val="DefaultParagraphFont"/>
    <w:uiPriority w:val="99"/>
    <w:rsid w:val="001A5131"/>
    <w:rPr>
      <w:rFonts w:ascii="Times New Roman" w:hAnsi="Times New Roman" w:cs="Times New Roman" w:hint="default"/>
      <w:b/>
      <w:bCs/>
      <w:sz w:val="20"/>
      <w:szCs w:val="20"/>
      <w:lang w:val="en-US"/>
    </w:rPr>
  </w:style>
  <w:style w:type="character" w:customStyle="1" w:styleId="a2">
    <w:name w:val="Верхний колонтитул Знак"/>
    <w:basedOn w:val="DefaultParagraphFont"/>
    <w:uiPriority w:val="99"/>
    <w:semiHidden/>
    <w:rsid w:val="001A5131"/>
    <w:rPr>
      <w:rFonts w:ascii="Times New Roman" w:hAnsi="Times New Roman" w:cs="Times New Roman" w:hint="default"/>
      <w:sz w:val="24"/>
      <w:szCs w:val="24"/>
      <w:lang w:val="lv-LV" w:eastAsia="ar-SA" w:bidi="ar-SA"/>
    </w:rPr>
  </w:style>
  <w:style w:type="character" w:customStyle="1" w:styleId="a3">
    <w:name w:val="Нижний колонтитул Знак"/>
    <w:basedOn w:val="DefaultParagraphFont"/>
    <w:uiPriority w:val="99"/>
    <w:rsid w:val="001A5131"/>
    <w:rPr>
      <w:rFonts w:ascii="Times New Roman" w:hAnsi="Times New Roman" w:cs="Times New Roman" w:hint="default"/>
      <w:sz w:val="24"/>
      <w:szCs w:val="24"/>
      <w:lang w:val="lv-LV" w:eastAsia="ar-SA" w:bidi="ar-SA"/>
    </w:rPr>
  </w:style>
  <w:style w:type="character" w:customStyle="1" w:styleId="8">
    <w:name w:val="Заголовок 8 Знак"/>
    <w:basedOn w:val="DefaultParagraphFont"/>
    <w:uiPriority w:val="99"/>
    <w:semiHidden/>
    <w:rsid w:val="001A5131"/>
    <w:rPr>
      <w:rFonts w:ascii="Cambria" w:hAnsi="Cambria" w:cs="Cambria" w:hint="default"/>
      <w:color w:val="404040"/>
      <w:sz w:val="20"/>
      <w:szCs w:val="20"/>
      <w:lang w:val="lv-LV" w:eastAsia="ar-SA" w:bidi="ar-SA"/>
    </w:rPr>
  </w:style>
  <w:style w:type="table" w:styleId="TableGrid">
    <w:name w:val="Table Grid"/>
    <w:basedOn w:val="TableNormal"/>
    <w:uiPriority w:val="59"/>
    <w:rsid w:val="001A51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A51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6EB9"/>
    <w:rPr>
      <w:b/>
      <w:bCs/>
    </w:rPr>
  </w:style>
  <w:style w:type="paragraph" w:customStyle="1" w:styleId="DefaultText">
    <w:name w:val="Default Text"/>
    <w:rsid w:val="00ED5481"/>
    <w:pPr>
      <w:spacing w:after="0" w:line="240" w:lineRule="auto"/>
    </w:pPr>
    <w:rPr>
      <w:rFonts w:ascii="Times New Roman" w:eastAsia="Times New Roman" w:hAnsi="Times New Roman" w:cs="Times New Roman"/>
      <w:color w:val="000000"/>
      <w:sz w:val="24"/>
      <w:szCs w:val="20"/>
      <w:lang w:val="en-GB"/>
    </w:rPr>
  </w:style>
  <w:style w:type="paragraph" w:customStyle="1" w:styleId="a4">
    <w:name w:val="Содержимое таблицы"/>
    <w:basedOn w:val="Normal"/>
    <w:rsid w:val="0089573E"/>
    <w:pPr>
      <w:widowControl w:val="0"/>
      <w:suppressLineNumbers/>
      <w:suppressAutoHyphens/>
      <w:spacing w:after="0" w:line="240" w:lineRule="auto"/>
    </w:pPr>
    <w:rPr>
      <w:rFonts w:ascii="Times New Roman" w:eastAsia="Arial Unicode MS" w:hAnsi="Times New Roman" w:cs="Mangal"/>
      <w:kern w:val="1"/>
      <w:sz w:val="24"/>
      <w:szCs w:val="24"/>
      <w:lang w:val="ru-RU" w:eastAsia="hi-IN" w:bidi="hi-IN"/>
    </w:rPr>
  </w:style>
  <w:style w:type="paragraph" w:customStyle="1" w:styleId="TableContents">
    <w:name w:val="Table Contents"/>
    <w:basedOn w:val="Normal"/>
    <w:rsid w:val="0089573E"/>
    <w:pPr>
      <w:widowControl w:val="0"/>
      <w:suppressLineNumbers/>
      <w:suppressAutoHyphens/>
      <w:spacing w:after="0" w:line="240" w:lineRule="auto"/>
    </w:pPr>
    <w:rPr>
      <w:rFonts w:ascii="Times New Roman" w:eastAsia="Arial Unicode MS" w:hAnsi="Times New Roman" w:cs="Mangal"/>
      <w:kern w:val="1"/>
      <w:sz w:val="24"/>
      <w:szCs w:val="24"/>
      <w:lang w:val="ru-RU" w:eastAsia="hi-IN" w:bidi="hi-IN"/>
    </w:rPr>
  </w:style>
  <w:style w:type="character" w:customStyle="1" w:styleId="apple-converted-space">
    <w:name w:val="apple-converted-space"/>
    <w:basedOn w:val="DefaultParagraphFont"/>
    <w:rsid w:val="0089573E"/>
  </w:style>
  <w:style w:type="paragraph" w:customStyle="1" w:styleId="tv2132">
    <w:name w:val="tv2132"/>
    <w:basedOn w:val="Normal"/>
    <w:rsid w:val="00635235"/>
    <w:pPr>
      <w:spacing w:after="0" w:line="360" w:lineRule="auto"/>
      <w:ind w:firstLine="300"/>
    </w:pPr>
    <w:rPr>
      <w:rFonts w:ascii="Times New Roman" w:eastAsia="Times New Roman" w:hAnsi="Times New Roman" w:cs="Times New Roman"/>
      <w:color w:val="414142"/>
      <w:sz w:val="20"/>
      <w:szCs w:val="20"/>
      <w:lang w:val="lv-LV" w:eastAsia="lv-LV"/>
    </w:rPr>
  </w:style>
  <w:style w:type="character" w:customStyle="1" w:styleId="a5">
    <w:name w:val="???????? ?????_"/>
    <w:basedOn w:val="DefaultParagraphFont"/>
    <w:link w:val="10"/>
    <w:uiPriority w:val="99"/>
    <w:rsid w:val="005B1E0F"/>
    <w:rPr>
      <w:rFonts w:ascii="Times New Roman" w:hAnsi="Times New Roman"/>
      <w:spacing w:val="4"/>
      <w:sz w:val="21"/>
      <w:szCs w:val="21"/>
      <w:shd w:val="clear" w:color="auto" w:fill="FFFFFF"/>
    </w:rPr>
  </w:style>
  <w:style w:type="paragraph" w:customStyle="1" w:styleId="10">
    <w:name w:val="???????? ?????1"/>
    <w:basedOn w:val="Normal"/>
    <w:link w:val="a5"/>
    <w:uiPriority w:val="99"/>
    <w:rsid w:val="005B1E0F"/>
    <w:pPr>
      <w:widowControl w:val="0"/>
      <w:shd w:val="clear" w:color="auto" w:fill="FFFFFF"/>
      <w:spacing w:before="240" w:after="300" w:line="240" w:lineRule="atLeast"/>
      <w:ind w:hanging="880"/>
      <w:jc w:val="both"/>
    </w:pPr>
    <w:rPr>
      <w:rFonts w:ascii="Times New Roman" w:hAnsi="Times New Roman"/>
      <w:spacing w:val="4"/>
      <w:sz w:val="21"/>
      <w:szCs w:val="21"/>
    </w:rPr>
  </w:style>
  <w:style w:type="character" w:customStyle="1" w:styleId="Heading4Char">
    <w:name w:val="Heading 4 Char"/>
    <w:basedOn w:val="DefaultParagraphFont"/>
    <w:link w:val="Heading4"/>
    <w:uiPriority w:val="9"/>
    <w:semiHidden/>
    <w:rsid w:val="0089236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57985">
      <w:bodyDiv w:val="1"/>
      <w:marLeft w:val="0"/>
      <w:marRight w:val="0"/>
      <w:marTop w:val="0"/>
      <w:marBottom w:val="0"/>
      <w:divBdr>
        <w:top w:val="none" w:sz="0" w:space="0" w:color="auto"/>
        <w:left w:val="none" w:sz="0" w:space="0" w:color="auto"/>
        <w:bottom w:val="none" w:sz="0" w:space="0" w:color="auto"/>
        <w:right w:val="none" w:sz="0" w:space="0" w:color="auto"/>
      </w:divBdr>
      <w:divsChild>
        <w:div w:id="2106925396">
          <w:marLeft w:val="0"/>
          <w:marRight w:val="0"/>
          <w:marTop w:val="0"/>
          <w:marBottom w:val="0"/>
          <w:divBdr>
            <w:top w:val="none" w:sz="0" w:space="0" w:color="auto"/>
            <w:left w:val="none" w:sz="0" w:space="0" w:color="auto"/>
            <w:bottom w:val="none" w:sz="0" w:space="0" w:color="auto"/>
            <w:right w:val="none" w:sz="0" w:space="0" w:color="auto"/>
          </w:divBdr>
        </w:div>
        <w:div w:id="828598554">
          <w:marLeft w:val="0"/>
          <w:marRight w:val="0"/>
          <w:marTop w:val="0"/>
          <w:marBottom w:val="0"/>
          <w:divBdr>
            <w:top w:val="none" w:sz="0" w:space="0" w:color="auto"/>
            <w:left w:val="none" w:sz="0" w:space="0" w:color="auto"/>
            <w:bottom w:val="none" w:sz="0" w:space="0" w:color="auto"/>
            <w:right w:val="none" w:sz="0" w:space="0" w:color="auto"/>
          </w:divBdr>
        </w:div>
      </w:divsChild>
    </w:div>
    <w:div w:id="13359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hyperlink" Target="http://www.likumi.lv/doc.php?id=147522" TargetMode="External"/><Relationship Id="rId3" Type="http://schemas.openxmlformats.org/officeDocument/2006/relationships/settings" Target="settings.xml"/><Relationship Id="rId7" Type="http://schemas.openxmlformats.org/officeDocument/2006/relationships/hyperlink" Target="mailto:info@daugavpil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vmnvd.gov.lv/lv/kompensejamie-medikamenti/kompensejamo-zalu-sarak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2219</TotalTime>
  <Pages>19</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51</cp:revision>
  <cp:lastPrinted>2017-04-12T11:15:00Z</cp:lastPrinted>
  <dcterms:created xsi:type="dcterms:W3CDTF">2016-09-23T11:33:00Z</dcterms:created>
  <dcterms:modified xsi:type="dcterms:W3CDTF">2017-04-12T11:27:00Z</dcterms:modified>
</cp:coreProperties>
</file>